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8" w:type="dxa"/>
        <w:tblInd w:w="93" w:type="dxa"/>
        <w:tblLook w:val="04A0" w:firstRow="1" w:lastRow="0" w:firstColumn="1" w:lastColumn="0" w:noHBand="0" w:noVBand="1"/>
      </w:tblPr>
      <w:tblGrid>
        <w:gridCol w:w="1125"/>
        <w:gridCol w:w="4543"/>
        <w:gridCol w:w="3320"/>
      </w:tblGrid>
      <w:tr w:rsidR="00411E02" w:rsidRPr="0011213F" w:rsidTr="003C6787">
        <w:trPr>
          <w:trHeight w:val="300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Second</w:t>
            </w:r>
            <w:r w:rsidRPr="00206D0B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-Round Leaderboard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02" w:rsidRPr="0011213F" w:rsidRDefault="00411E02" w:rsidP="003C6787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</w:tr>
      <w:tr w:rsidR="00411E02" w:rsidRPr="0011213F" w:rsidTr="003C6787">
        <w:trPr>
          <w:trHeight w:val="300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02" w:rsidRDefault="00411E02" w:rsidP="003C6787">
            <w:pP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  <w:t>Changsha</w:t>
            </w:r>
            <w:r w:rsidRPr="00206D0B"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  <w:t xml:space="preserve"> Championship</w:t>
            </w:r>
          </w:p>
          <w:p w:rsidR="00411E02" w:rsidRPr="00206D0B" w:rsidRDefault="00411E02" w:rsidP="003C6787">
            <w:pP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02" w:rsidRPr="0011213F" w:rsidRDefault="00411E02" w:rsidP="003C6787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02" w:rsidRPr="0011213F" w:rsidRDefault="00411E02" w:rsidP="003C6787">
            <w:pPr>
              <w:jc w:val="center"/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Pos.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02" w:rsidRPr="0011213F" w:rsidRDefault="00411E02" w:rsidP="003C6787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02" w:rsidRPr="0011213F" w:rsidRDefault="00411E02" w:rsidP="003C6787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Scores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Kurt </w:t>
            </w: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Kitayama</w:t>
            </w:r>
            <w:proofErr w:type="spellEnd"/>
            <w:r w:rsidR="006136C7">
              <w:rPr>
                <w:rFonts w:ascii="Calibri" w:eastAsia="SimSun" w:hAnsi="Calibri" w:cs="Times New Roman"/>
                <w:sz w:val="22"/>
                <w:szCs w:val="22"/>
              </w:rPr>
              <w:t xml:space="preserve"> (U.S.)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69-65—134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(-10)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Daxing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Jin</w:t>
            </w:r>
            <w:proofErr w:type="spellEnd"/>
            <w:r w:rsidR="006136C7">
              <w:rPr>
                <w:rFonts w:ascii="Calibri" w:eastAsia="SimSun" w:hAnsi="Calibri" w:cs="Times New Roman"/>
                <w:sz w:val="22"/>
                <w:szCs w:val="22"/>
              </w:rPr>
              <w:t xml:space="preserve"> (China)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70-67—137 (-7)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Hongfu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Wu</w:t>
            </w:r>
            <w:r w:rsidR="006136C7">
              <w:rPr>
                <w:rFonts w:ascii="Calibri" w:eastAsia="SimSun" w:hAnsi="Calibri" w:cs="Times New Roman"/>
                <w:sz w:val="22"/>
                <w:szCs w:val="22"/>
              </w:rPr>
              <w:t xml:space="preserve"> (China)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68-70—138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(-6)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Charlie Saxon</w:t>
            </w:r>
            <w:r w:rsidR="006136C7">
              <w:rPr>
                <w:rFonts w:ascii="Calibri" w:eastAsia="SimSun" w:hAnsi="Calibri" w:cs="Times New Roman"/>
                <w:sz w:val="22"/>
                <w:szCs w:val="22"/>
              </w:rPr>
              <w:t xml:space="preserve"> (U.S.)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70-68—138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(-6)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Chiehpo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Lee </w:t>
            </w:r>
            <w:r w:rsidR="006136C7">
              <w:rPr>
                <w:rFonts w:ascii="Calibri" w:eastAsia="SimSun" w:hAnsi="Calibri" w:cs="Times New Roman"/>
                <w:sz w:val="22"/>
                <w:szCs w:val="22"/>
              </w:rPr>
              <w:t>(Chinese Taipei)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69-70—139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(-5)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Beonyeong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Lee</w:t>
            </w:r>
            <w:r w:rsidR="006136C7">
              <w:rPr>
                <w:rFonts w:ascii="Calibri" w:eastAsia="SimSun" w:hAnsi="Calibri" w:cs="Times New Roman"/>
                <w:sz w:val="22"/>
                <w:szCs w:val="22"/>
              </w:rPr>
              <w:t xml:space="preserve"> (Canada)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68-71—139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(-5)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6136C7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a-</w:t>
            </w:r>
            <w:r w:rsidR="00411E02">
              <w:rPr>
                <w:rFonts w:ascii="Calibri" w:eastAsia="SimSun" w:hAnsi="Calibri" w:cs="Times New Roman"/>
                <w:sz w:val="22"/>
                <w:szCs w:val="22"/>
              </w:rPr>
              <w:t>Bi Liu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(China)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68-71—139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(-5)</w:t>
            </w:r>
          </w:p>
        </w:tc>
      </w:tr>
      <w:tr w:rsidR="00411E02" w:rsidRPr="0011213F" w:rsidTr="003C6787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206D0B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Ryann </w:t>
            </w: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Ree</w:t>
            </w:r>
            <w:proofErr w:type="spellEnd"/>
            <w:r w:rsidR="006136C7">
              <w:rPr>
                <w:rFonts w:ascii="Calibri" w:eastAsia="SimSun" w:hAnsi="Calibri" w:cs="Times New Roman"/>
                <w:sz w:val="22"/>
                <w:szCs w:val="22"/>
              </w:rPr>
              <w:t xml:space="preserve"> (U.S.)</w:t>
            </w:r>
            <w:bookmarkStart w:id="0" w:name="_GoBack"/>
            <w:bookmarkEnd w:id="0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02" w:rsidRPr="00D419F8" w:rsidRDefault="00411E02" w:rsidP="003C678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68-71—139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(-5)</w:t>
            </w:r>
          </w:p>
        </w:tc>
      </w:tr>
    </w:tbl>
    <w:p w:rsidR="00411E02" w:rsidRPr="005336C7" w:rsidRDefault="00411E02" w:rsidP="00411E02">
      <w:pPr>
        <w:snapToGrid w:val="0"/>
        <w:rPr>
          <w:rStyle w:val="Hyperlink"/>
          <w:rFonts w:ascii="Calibri" w:hAnsi="Calibri" w:cstheme="minorHAnsi"/>
          <w:sz w:val="28"/>
          <w:szCs w:val="28"/>
        </w:rPr>
      </w:pPr>
    </w:p>
    <w:p w:rsidR="00411E02" w:rsidRDefault="00411E02" w:rsidP="00411E02">
      <w:pPr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Kitayama</w:t>
      </w:r>
      <w:proofErr w:type="spellEnd"/>
      <w:r>
        <w:rPr>
          <w:rFonts w:ascii="Calibri" w:hAnsi="Calibri"/>
          <w:b/>
        </w:rPr>
        <w:t xml:space="preserve"> shoots 65 to take halfway lead at Changsha Championship</w:t>
      </w:r>
    </w:p>
    <w:p w:rsidR="00411E02" w:rsidRDefault="00411E02" w:rsidP="00411E02">
      <w:pPr>
        <w:rPr>
          <w:rFonts w:ascii="Calibri" w:hAnsi="Calibri"/>
          <w:b/>
          <w:sz w:val="22"/>
          <w:szCs w:val="22"/>
        </w:rPr>
      </w:pPr>
    </w:p>
    <w:p w:rsidR="00411E02" w:rsidRPr="005278CB" w:rsidRDefault="00411E02" w:rsidP="005278CB">
      <w:pPr>
        <w:spacing w:after="200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</w:pPr>
      <w:r w:rsidRPr="005278CB">
        <w:rPr>
          <w:rFonts w:cstheme="minorHAnsi"/>
          <w:sz w:val="22"/>
          <w:szCs w:val="22"/>
        </w:rPr>
        <w:t>CHANGSHA, CHINA—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Making his 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PGA TOUR Series-China debut, 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American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Kurt </w:t>
      </w:r>
      <w:proofErr w:type="spellStart"/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Kitayama</w:t>
      </w:r>
      <w:proofErr w:type="spellEnd"/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carded a tournament-low 7-under 65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</w:t>
      </w:r>
      <w:r w:rsidR="005278CB"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Friday 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to move to 10-under and </w:t>
      </w:r>
      <w:proofErr w:type="gramStart"/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open up</w:t>
      </w:r>
      <w:proofErr w:type="gramEnd"/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a three-stroke lead at the halfway stage of the RMB 1.5 million Changsha Championship, the third event of the season.</w:t>
      </w:r>
    </w:p>
    <w:p w:rsidR="00411E02" w:rsidRPr="005278CB" w:rsidRDefault="00411E02" w:rsidP="005278CB">
      <w:pPr>
        <w:spacing w:after="200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</w:pPr>
      <w:proofErr w:type="spellStart"/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Kitayama</w:t>
      </w:r>
      <w:proofErr w:type="spellEnd"/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is in his first season on the Tour after securing 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membership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at Q-School as he tries to find a way back onto the 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Web.com Tour, where he 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played in 2016 and 2017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.</w:t>
      </w:r>
    </w:p>
    <w:p w:rsidR="00411E02" w:rsidRPr="005278CB" w:rsidRDefault="00411E02" w:rsidP="005278CB">
      <w:pPr>
        <w:shd w:val="clear" w:color="auto" w:fill="FFFFFF"/>
        <w:spacing w:after="200"/>
        <w:rPr>
          <w:rFonts w:eastAsia="Times New Roman" w:cstheme="minorHAnsi"/>
          <w:color w:val="212121"/>
          <w:sz w:val="22"/>
          <w:szCs w:val="22"/>
          <w:lang w:eastAsia="zh-CN"/>
        </w:rPr>
      </w:pP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The 25-year-old </w:t>
      </w:r>
      <w:proofErr w:type="spellStart"/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Kitayama</w:t>
      </w:r>
      <w:proofErr w:type="spellEnd"/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sank 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several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long putts 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at Hunan Dragon Lake International Golf Club 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on his way to firing eight birdies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,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including three in a row 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beginning at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No. 7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. He dropped 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>his only shot of the day on the par-3 16th</w:t>
      </w:r>
      <w:r w:rsidR="005278CB"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to pull ahead of</w:t>
      </w:r>
      <w:r w:rsidRPr="005278CB"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zh-CN"/>
        </w:rPr>
        <w:t xml:space="preserve">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China’s </w:t>
      </w:r>
      <w:proofErr w:type="spellStart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Daxing</w:t>
      </w:r>
      <w:proofErr w:type="spellEnd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</w:t>
      </w:r>
      <w:proofErr w:type="spellStart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Jin</w:t>
      </w:r>
      <w:proofErr w:type="spellEnd"/>
      <w:r w:rsidR="005278CB" w:rsidRPr="005278CB">
        <w:rPr>
          <w:rFonts w:eastAsia="Times New Roman" w:cstheme="minorHAnsi"/>
          <w:color w:val="212121"/>
          <w:sz w:val="22"/>
          <w:szCs w:val="22"/>
          <w:lang w:eastAsia="zh-CN"/>
        </w:rPr>
        <w:t>, who is in second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. American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Charlie Saxon (68), a two-time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PGA TOUR Series-China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winner in 2016, and China’s </w:t>
      </w:r>
      <w:proofErr w:type="spellStart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Hongfu</w:t>
      </w:r>
      <w:proofErr w:type="spellEnd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Wu (70), fresh from a tie for 37th in the European Tour’s Volvo China Open last week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, are both at 6-under and tied for third. </w:t>
      </w:r>
    </w:p>
    <w:p w:rsidR="00411E02" w:rsidRPr="005278CB" w:rsidRDefault="00411E02" w:rsidP="005278CB">
      <w:pPr>
        <w:spacing w:after="200"/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</w:pP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“I tried to just hit as many greens as possible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,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 and today I just made a few longer putts over 20 feet</w:t>
      </w:r>
      <w:r w:rsidR="005278CB"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, 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so I made a couple of those,” said </w:t>
      </w:r>
      <w:proofErr w:type="spellStart"/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Kitayama</w:t>
      </w:r>
      <w:proofErr w:type="spellEnd"/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. “That was the main difference today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. 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I just made way more putts.” </w:t>
      </w:r>
    </w:p>
    <w:p w:rsidR="00411E02" w:rsidRPr="005278CB" w:rsidRDefault="000B3917" w:rsidP="005278CB">
      <w:pPr>
        <w:shd w:val="clear" w:color="auto" w:fill="FFFFFF"/>
        <w:spacing w:after="200"/>
        <w:rPr>
          <w:rFonts w:eastAsia="Times New Roman" w:cstheme="minorHAnsi"/>
          <w:color w:val="212121"/>
          <w:sz w:val="22"/>
          <w:szCs w:val="22"/>
          <w:lang w:eastAsia="zh-CN"/>
        </w:rPr>
      </w:pPr>
      <w:proofErr w:type="spellStart"/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Kitayama</w:t>
      </w:r>
      <w:proofErr w:type="spellEnd"/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opened his day with a birdie on No. 1</w:t>
      </w:r>
      <w:r w:rsidR="005278CB"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and birdied No. 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5</w:t>
      </w:r>
      <w:r w:rsidR="005278CB"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before his three-in-a-row streak </w:t>
      </w:r>
      <w:proofErr w:type="spellStart"/>
      <w:r w:rsidR="005278CB"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bega</w:t>
      </w:r>
      <w:proofErr w:type="spellEnd"/>
      <w:r w:rsidR="005278CB"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. He made</w:t>
      </w:r>
      <w:r w:rsidRPr="005278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the turn at 5-under 31. </w:t>
      </w:r>
    </w:p>
    <w:p w:rsidR="00411E02" w:rsidRPr="005278CB" w:rsidRDefault="00411E02" w:rsidP="005278CB">
      <w:pPr>
        <w:shd w:val="clear" w:color="auto" w:fill="FFFFFF"/>
        <w:spacing w:after="200"/>
        <w:rPr>
          <w:rFonts w:eastAsia="Times New Roman" w:cstheme="minorHAnsi"/>
          <w:color w:val="212121"/>
          <w:sz w:val="22"/>
          <w:szCs w:val="22"/>
          <w:lang w:eastAsia="zh-CN"/>
        </w:rPr>
      </w:pP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Chinese amateur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and Monday qualifier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Bi Liu shot 71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Friday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to share fifth with Canada’s </w:t>
      </w:r>
      <w:proofErr w:type="spellStart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Beonyeong</w:t>
      </w:r>
      <w:proofErr w:type="spellEnd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Lee American Ryann </w:t>
      </w:r>
      <w:proofErr w:type="spellStart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Ree</w:t>
      </w:r>
      <w:proofErr w:type="spellEnd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and Chinese Taipei’s </w:t>
      </w:r>
      <w:proofErr w:type="spellStart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Chiehpo</w:t>
      </w:r>
      <w:proofErr w:type="spellEnd"/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“Max” Lee, who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tied for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third at the Chongqing Championship in March. </w:t>
      </w:r>
    </w:p>
    <w:p w:rsidR="00411E02" w:rsidRPr="005278CB" w:rsidRDefault="00411E02" w:rsidP="005278CB">
      <w:pPr>
        <w:spacing w:after="200"/>
        <w:rPr>
          <w:rFonts w:cstheme="minorHAnsi"/>
          <w:sz w:val="22"/>
          <w:szCs w:val="22"/>
        </w:rPr>
      </w:pPr>
      <w:r w:rsidRPr="005278CB">
        <w:rPr>
          <w:rFonts w:cstheme="minorHAnsi"/>
          <w:sz w:val="22"/>
          <w:szCs w:val="22"/>
        </w:rPr>
        <w:t>Leading after an opening 66, Jeffrey Kang, who won the season-opening Chengdu Championship, slipped to ninth</w:t>
      </w:r>
      <w:r w:rsidR="000B3917" w:rsidRPr="005278CB">
        <w:rPr>
          <w:rFonts w:cstheme="minorHAnsi"/>
          <w:sz w:val="22"/>
          <w:szCs w:val="22"/>
        </w:rPr>
        <w:t>,</w:t>
      </w:r>
      <w:r w:rsidRPr="005278CB">
        <w:rPr>
          <w:rFonts w:cstheme="minorHAnsi"/>
          <w:sz w:val="22"/>
          <w:szCs w:val="22"/>
        </w:rPr>
        <w:t xml:space="preserve"> at 4-under</w:t>
      </w:r>
      <w:r w:rsidR="000B3917" w:rsidRPr="005278CB">
        <w:rPr>
          <w:rFonts w:cstheme="minorHAnsi"/>
          <w:sz w:val="22"/>
          <w:szCs w:val="22"/>
        </w:rPr>
        <w:t>,</w:t>
      </w:r>
      <w:r w:rsidRPr="005278CB">
        <w:rPr>
          <w:rFonts w:cstheme="minorHAnsi"/>
          <w:sz w:val="22"/>
          <w:szCs w:val="22"/>
        </w:rPr>
        <w:t xml:space="preserve"> after a 74, while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Chongqing Championship winner Yi Cao (73-77) of China missed the cut by two. The </w:t>
      </w:r>
      <w:r w:rsidR="000B3917" w:rsidRPr="005278CB">
        <w:rPr>
          <w:rFonts w:eastAsia="Times New Roman" w:cstheme="minorHAnsi"/>
          <w:color w:val="212121"/>
          <w:sz w:val="22"/>
          <w:szCs w:val="22"/>
          <w:lang w:eastAsia="zh-CN"/>
        </w:rPr>
        <w:t>cut came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at </w:t>
      </w:r>
      <w:r w:rsidR="000B3917" w:rsidRPr="005278CB">
        <w:rPr>
          <w:rFonts w:eastAsia="Times New Roman" w:cstheme="minorHAnsi"/>
          <w:color w:val="212121"/>
          <w:sz w:val="22"/>
          <w:szCs w:val="22"/>
          <w:lang w:eastAsia="zh-CN"/>
        </w:rPr>
        <w:t>4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>-over</w:t>
      </w:r>
      <w:r w:rsidR="000B3917"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, with 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62 players </w:t>
      </w:r>
      <w:r w:rsidR="000B3917" w:rsidRPr="005278CB">
        <w:rPr>
          <w:rFonts w:eastAsia="Times New Roman" w:cstheme="minorHAnsi"/>
          <w:color w:val="212121"/>
          <w:sz w:val="22"/>
          <w:szCs w:val="22"/>
          <w:lang w:eastAsia="zh-CN"/>
        </w:rPr>
        <w:t>playing on</w:t>
      </w:r>
      <w:r w:rsidRPr="005278CB">
        <w:rPr>
          <w:rFonts w:eastAsia="Times New Roman" w:cstheme="minorHAnsi"/>
          <w:color w:val="212121"/>
          <w:sz w:val="22"/>
          <w:szCs w:val="22"/>
          <w:lang w:eastAsia="zh-CN"/>
        </w:rPr>
        <w:t xml:space="preserve"> the weekend.</w:t>
      </w:r>
    </w:p>
    <w:p w:rsidR="00411E02" w:rsidRPr="005278CB" w:rsidRDefault="00411E02" w:rsidP="005278CB">
      <w:pPr>
        <w:snapToGrid w:val="0"/>
        <w:spacing w:after="200"/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</w:pPr>
      <w:proofErr w:type="spellStart"/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Jin</w:t>
      </w:r>
      <w:proofErr w:type="spellEnd"/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, who teed off on 10, also racked up eight birdies but was let down by a triple</w:t>
      </w:r>
      <w:r w:rsidR="000B3917"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 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bogey on No. 3, a </w:t>
      </w:r>
      <w:r w:rsidRPr="005278CB">
        <w:rPr>
          <w:rFonts w:cstheme="minorHAnsi"/>
          <w:color w:val="000000"/>
          <w:sz w:val="22"/>
          <w:szCs w:val="22"/>
          <w:lang w:eastAsia="zh-CN"/>
        </w:rPr>
        <w:t>tricky 359-yard par-4.</w:t>
      </w:r>
    </w:p>
    <w:p w:rsidR="00411E02" w:rsidRPr="005278CB" w:rsidRDefault="00411E02" w:rsidP="005278CB">
      <w:pPr>
        <w:snapToGrid w:val="0"/>
        <w:spacing w:after="200"/>
        <w:rPr>
          <w:rFonts w:cstheme="minorHAnsi"/>
          <w:color w:val="000000"/>
          <w:sz w:val="22"/>
          <w:szCs w:val="22"/>
          <w:lang w:eastAsia="zh-CN"/>
        </w:rPr>
      </w:pPr>
      <w:r w:rsidRPr="005278CB">
        <w:rPr>
          <w:rFonts w:cstheme="minorHAnsi"/>
          <w:color w:val="000000"/>
          <w:sz w:val="22"/>
          <w:szCs w:val="22"/>
          <w:lang w:eastAsia="zh-CN"/>
        </w:rPr>
        <w:t>“It took time to forget the triple bogey. I was thinking about it for the next two or three holes</w:t>
      </w:r>
      <w:r w:rsidR="000B3917" w:rsidRPr="005278CB">
        <w:rPr>
          <w:rFonts w:cstheme="minorHAnsi"/>
          <w:color w:val="000000"/>
          <w:sz w:val="22"/>
          <w:szCs w:val="22"/>
          <w:lang w:eastAsia="zh-CN"/>
        </w:rPr>
        <w:t>,</w:t>
      </w:r>
      <w:r w:rsidRPr="005278CB">
        <w:rPr>
          <w:rFonts w:cstheme="minorHAnsi"/>
          <w:color w:val="000000"/>
          <w:sz w:val="22"/>
          <w:szCs w:val="22"/>
          <w:lang w:eastAsia="zh-CN"/>
        </w:rPr>
        <w:t xml:space="preserve"> so I'm happy I did well after that,” said </w:t>
      </w:r>
      <w:proofErr w:type="spellStart"/>
      <w:r w:rsidRPr="005278CB">
        <w:rPr>
          <w:rFonts w:cstheme="minorHAnsi"/>
          <w:color w:val="000000"/>
          <w:sz w:val="22"/>
          <w:szCs w:val="22"/>
          <w:lang w:eastAsia="zh-CN"/>
        </w:rPr>
        <w:t>Jin</w:t>
      </w:r>
      <w:proofErr w:type="spellEnd"/>
      <w:r w:rsidRPr="005278CB">
        <w:rPr>
          <w:rFonts w:cstheme="minorHAnsi"/>
          <w:color w:val="000000"/>
          <w:sz w:val="22"/>
          <w:szCs w:val="22"/>
          <w:lang w:eastAsia="zh-CN"/>
        </w:rPr>
        <w:t>, who managed birdies at Nos. 4 and 7</w:t>
      </w:r>
      <w:r w:rsidR="000B3917" w:rsidRPr="005278CB">
        <w:rPr>
          <w:rFonts w:cstheme="minorHAnsi"/>
          <w:color w:val="000000"/>
          <w:sz w:val="22"/>
          <w:szCs w:val="22"/>
          <w:lang w:eastAsia="zh-CN"/>
        </w:rPr>
        <w:t>.</w:t>
      </w:r>
    </w:p>
    <w:p w:rsidR="00411E02" w:rsidRPr="005278CB" w:rsidRDefault="00411E02" w:rsidP="005278CB">
      <w:pPr>
        <w:spacing w:after="200"/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</w:pP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lastRenderedPageBreak/>
        <w:t xml:space="preserve">Like </w:t>
      </w:r>
      <w:proofErr w:type="spellStart"/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Kitayama</w:t>
      </w:r>
      <w:proofErr w:type="spellEnd"/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, Saxon played on the Web.com Tour </w:t>
      </w:r>
      <w:r w:rsidR="000B3917"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in 2017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, having finished second on the 2016 PGA TOUR Series-China Order of Merit. The American teed off on </w:t>
      </w:r>
      <w:r w:rsidR="000B3917"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No. 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10 and reached 6-under for the day before finishing with back-to-back bogeys.</w:t>
      </w:r>
    </w:p>
    <w:p w:rsidR="00411E02" w:rsidRPr="005278CB" w:rsidRDefault="00411E02" w:rsidP="005278CB">
      <w:pPr>
        <w:snapToGrid w:val="0"/>
        <w:spacing w:after="200"/>
        <w:rPr>
          <w:rFonts w:cstheme="minorHAnsi"/>
          <w:color w:val="212121"/>
        </w:rPr>
      </w:pP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“I was just a little sharper all around with my ball striking. I didn’t miss a green today. It makes things pretty easy when you’re hitting it on the greens,” said Saxon</w:t>
      </w:r>
      <w:r w:rsidR="000B3917"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. 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“I know that my game is in good shape. I just need to keep knocking on the door</w:t>
      </w:r>
      <w:r w:rsidR="000B3917"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>,</w:t>
      </w:r>
      <w:r w:rsidRPr="005278CB">
        <w:rPr>
          <w:rStyle w:val="Hyperlink"/>
          <w:rFonts w:cstheme="minorHAnsi"/>
          <w:color w:val="auto"/>
          <w:sz w:val="22"/>
          <w:szCs w:val="22"/>
          <w:u w:val="none"/>
          <w:lang w:val="en-GB"/>
        </w:rPr>
        <w:t xml:space="preserve"> and fortunately I’ve got myself in a good position through 36 holes, and hopefully there will be 36 more good ones.”</w:t>
      </w:r>
    </w:p>
    <w:p w:rsidR="00A568BB" w:rsidRDefault="00A568BB"/>
    <w:sectPr w:rsidR="00A5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1E02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3917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11E02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8CB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136C7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C1DC"/>
  <w15:chartTrackingRefBased/>
  <w15:docId w15:val="{5AA6B8A3-D66E-418A-A521-721A417C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02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0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11E02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dcterms:created xsi:type="dcterms:W3CDTF">2018-05-04T13:04:00Z</dcterms:created>
  <dcterms:modified xsi:type="dcterms:W3CDTF">2018-05-04T13:45:00Z</dcterms:modified>
</cp:coreProperties>
</file>