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5C29" w14:textId="77777777" w:rsidR="00837733" w:rsidRPr="000C1E10" w:rsidRDefault="00837733" w:rsidP="00767DB7">
      <w:pPr>
        <w:snapToGrid w:val="0"/>
        <w:rPr>
          <w:rFonts w:asciiTheme="majorHAnsi" w:eastAsia="SimSun" w:hAnsiTheme="majorHAnsi" w:cs="Times New Roman"/>
          <w:b/>
          <w:bCs/>
          <w:color w:val="000000"/>
          <w:sz w:val="22"/>
          <w:szCs w:val="22"/>
          <w:lang w:eastAsia="zh-CN"/>
        </w:rPr>
      </w:pPr>
      <w:bookmarkStart w:id="0" w:name="_Hlk509727569"/>
      <w:bookmarkStart w:id="1" w:name="_GoBack"/>
      <w:bookmarkEnd w:id="1"/>
      <w:r>
        <w:rPr>
          <w:rFonts w:asciiTheme="majorHAnsi" w:eastAsia="SimSun" w:hAnsiTheme="majorHAnsi" w:cs="Times New Roman"/>
          <w:b/>
          <w:bCs/>
          <w:color w:val="000000"/>
          <w:sz w:val="22"/>
          <w:szCs w:val="22"/>
          <w:lang w:eastAsia="zh-CN"/>
        </w:rPr>
        <w:t>Final Results</w:t>
      </w:r>
    </w:p>
    <w:p w14:paraId="64E39764" w14:textId="77777777" w:rsidR="00837733" w:rsidRPr="000C1E10" w:rsidRDefault="00837733" w:rsidP="00767DB7">
      <w:pPr>
        <w:snapToGrid w:val="0"/>
        <w:rPr>
          <w:rFonts w:asciiTheme="majorHAnsi" w:eastAsia="SimSun" w:hAnsiTheme="majorHAnsi" w:cs="Times New Roman"/>
          <w:b/>
          <w:bCs/>
          <w:color w:val="FF0000"/>
          <w:sz w:val="22"/>
          <w:szCs w:val="22"/>
          <w:lang w:eastAsia="zh-CN"/>
        </w:rPr>
      </w:pPr>
      <w:r w:rsidRPr="000C1E10">
        <w:rPr>
          <w:rFonts w:asciiTheme="majorHAnsi" w:eastAsia="SimSun" w:hAnsiTheme="majorHAnsi" w:cs="Times New Roman"/>
          <w:b/>
          <w:bCs/>
          <w:color w:val="FF0000"/>
          <w:sz w:val="22"/>
          <w:szCs w:val="22"/>
          <w:lang w:eastAsia="zh-CN"/>
        </w:rPr>
        <w:t>Chongqing Championship</w:t>
      </w:r>
    </w:p>
    <w:p w14:paraId="0A33B2F8" w14:textId="77777777" w:rsidR="00837733" w:rsidRPr="000C1E10" w:rsidRDefault="00837733" w:rsidP="00767DB7">
      <w:pPr>
        <w:snapToGrid w:val="0"/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</w:pPr>
    </w:p>
    <w:tbl>
      <w:tblPr>
        <w:tblW w:w="8705" w:type="dxa"/>
        <w:tblInd w:w="93" w:type="dxa"/>
        <w:tblLook w:val="04A0" w:firstRow="1" w:lastRow="0" w:firstColumn="1" w:lastColumn="0" w:noHBand="0" w:noVBand="1"/>
      </w:tblPr>
      <w:tblGrid>
        <w:gridCol w:w="1300"/>
        <w:gridCol w:w="4360"/>
        <w:gridCol w:w="3045"/>
      </w:tblGrid>
      <w:tr w:rsidR="00837733" w:rsidRPr="000C1E10" w14:paraId="22C75088" w14:textId="77777777" w:rsidTr="00837733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8D30" w14:textId="77777777" w:rsidR="00837733" w:rsidRPr="000C1E10" w:rsidRDefault="00837733" w:rsidP="00767DB7">
            <w:pPr>
              <w:jc w:val="center"/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  <w:t>Pos.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5403" w14:textId="77777777" w:rsidR="00837733" w:rsidRPr="000C1E10" w:rsidRDefault="00837733" w:rsidP="00767DB7">
            <w:pPr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  <w:t>Name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CE62" w14:textId="77777777" w:rsidR="00837733" w:rsidRPr="000C1E10" w:rsidRDefault="00837733" w:rsidP="00767DB7">
            <w:pPr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b/>
                <w:bCs/>
                <w:color w:val="000000"/>
                <w:sz w:val="22"/>
                <w:szCs w:val="22"/>
                <w:lang w:eastAsia="zh-CN"/>
              </w:rPr>
              <w:t>Scores</w:t>
            </w:r>
          </w:p>
        </w:tc>
      </w:tr>
      <w:tr w:rsidR="00837733" w:rsidRPr="000C1E10" w14:paraId="54184685" w14:textId="77777777" w:rsidTr="0083773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3D75" w14:textId="77777777" w:rsidR="00837733" w:rsidRPr="000C1E10" w:rsidRDefault="00837733" w:rsidP="00767DB7">
            <w:pPr>
              <w:jc w:val="center"/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995C" w14:textId="3E79D01A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Yi Cao</w:t>
            </w:r>
            <w:r w:rsidR="005A67A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(China)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30875" w14:textId="108FBBE6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72-67-72</w:t>
            </w:r>
            <w:r w:rsidR="0097035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63</w:t>
            </w:r>
            <w:r w:rsidR="0097035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—2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74 (-</w:t>
            </w:r>
            <w:r w:rsidR="0081141C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4</w:t>
            </w:r>
            <w:r w:rsidR="00837733"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837733" w:rsidRPr="000C1E10" w14:paraId="730780B8" w14:textId="77777777" w:rsidTr="00837733">
        <w:trPr>
          <w:trHeight w:val="34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4A3D" w14:textId="0963B45E" w:rsidR="00837733" w:rsidRPr="000C1E10" w:rsidRDefault="00837733" w:rsidP="00767DB7">
            <w:pPr>
              <w:jc w:val="center"/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CB8C" w14:textId="5A429537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William Harrold</w:t>
            </w:r>
            <w:r w:rsidR="005A67A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(England)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74FB" w14:textId="2B03BD67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67-66-70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-71—274 (-14</w:t>
            </w:r>
            <w:r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837733" w:rsidRPr="000C1E10" w14:paraId="64687EF8" w14:textId="77777777" w:rsidTr="0083773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1440" w14:textId="72C9BA1E" w:rsidR="00837733" w:rsidRPr="000C1E10" w:rsidRDefault="00880D71" w:rsidP="00767DB7">
            <w:pPr>
              <w:jc w:val="center"/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T3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F8309" w14:textId="7443EC87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Max McCardle</w:t>
            </w:r>
            <w:r w:rsidR="005A67A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(Australia)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DB6C" w14:textId="6328B063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68-69-73</w:t>
            </w:r>
            <w:r w:rsidR="0097035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67—277</w:t>
            </w:r>
            <w:r w:rsidR="0097035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(-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11</w:t>
            </w:r>
            <w:r w:rsidR="00837733"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837733" w:rsidRPr="000C1E10" w14:paraId="564E46AB" w14:textId="77777777" w:rsidTr="0083773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EDE7" w14:textId="5B93BFDE" w:rsidR="00837733" w:rsidRPr="000C1E10" w:rsidRDefault="00880D71" w:rsidP="00767DB7">
            <w:pPr>
              <w:jc w:val="center"/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T3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2696B" w14:textId="5D725479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Chiehpo</w:t>
            </w:r>
            <w:proofErr w:type="spellEnd"/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Lee</w:t>
            </w:r>
            <w:r w:rsidR="005A67A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(Chinese Taipei)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180B" w14:textId="386E9EBF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69-69-70-69—277 </w:t>
            </w:r>
            <w:r w:rsidR="0097035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(-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11</w:t>
            </w:r>
            <w:r w:rsidR="00837733"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837733" w:rsidRPr="000C1E10" w14:paraId="2819E1C0" w14:textId="77777777" w:rsidTr="0083773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04E3" w14:textId="50413F9B" w:rsidR="00837733" w:rsidRPr="000C1E10" w:rsidRDefault="00880D71" w:rsidP="00767DB7">
            <w:pPr>
              <w:jc w:val="center"/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281E" w14:textId="6D19F709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Shunyat</w:t>
            </w:r>
            <w:proofErr w:type="spellEnd"/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Hak</w:t>
            </w:r>
            <w:proofErr w:type="spellEnd"/>
            <w:r w:rsidR="005A67A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(Hong Kong)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1F4D2" w14:textId="1DABF351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72-71</w:t>
            </w:r>
            <w:r w:rsidR="00837733"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-69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-66—278</w:t>
            </w:r>
            <w:r w:rsidR="0097035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(-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10</w:t>
            </w:r>
            <w:r w:rsidR="00837733"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837733" w:rsidRPr="000C1E10" w14:paraId="3148B246" w14:textId="77777777" w:rsidTr="0083773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44D7" w14:textId="0389CB78" w:rsidR="00837733" w:rsidRPr="000C1E10" w:rsidRDefault="00880D71" w:rsidP="00767DB7">
            <w:pPr>
              <w:jc w:val="center"/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T6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A787" w14:textId="372A52AD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Joseph Winslow</w:t>
            </w:r>
            <w:r w:rsidR="005A67A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(U.S.)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9B17" w14:textId="1B7324BC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68-72-73-66—279</w:t>
            </w:r>
            <w:r w:rsidR="0097035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(-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9</w:t>
            </w:r>
            <w:r w:rsidR="00837733"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837733" w:rsidRPr="000C1E10" w14:paraId="3BCF3E2B" w14:textId="77777777" w:rsidTr="0083773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F701" w14:textId="7B63AD04" w:rsidR="00837733" w:rsidRPr="000C1E10" w:rsidRDefault="00880D71" w:rsidP="00767DB7">
            <w:pPr>
              <w:jc w:val="center"/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T6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FB775" w14:textId="4989C7C9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Taihei Sato</w:t>
            </w:r>
            <w:r w:rsidR="005A67A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(Japan)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D207" w14:textId="71A24B36" w:rsidR="00837733" w:rsidRPr="000C1E10" w:rsidRDefault="00837733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71-72-67</w:t>
            </w:r>
            <w:r w:rsidR="00880D71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-</w:t>
            </w:r>
            <w:r w:rsidR="005475B8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69</w:t>
            </w:r>
            <w:r w:rsidR="00880D71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—279</w:t>
            </w:r>
            <w:r w:rsidR="0097035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(-</w:t>
            </w:r>
            <w:r w:rsidR="00880D71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9</w:t>
            </w:r>
            <w:r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837733" w:rsidRPr="000C1E10" w14:paraId="01CD089B" w14:textId="77777777" w:rsidTr="0083773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D97B" w14:textId="7EF666B5" w:rsidR="00837733" w:rsidRPr="000C1E10" w:rsidRDefault="00880D71" w:rsidP="00767DB7">
            <w:pPr>
              <w:jc w:val="center"/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T6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3FFB4" w14:textId="02C6F375" w:rsidR="00837733" w:rsidRPr="000C1E10" w:rsidRDefault="00880D71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Trevor </w:t>
            </w:r>
            <w:proofErr w:type="spellStart"/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Sluman</w:t>
            </w:r>
            <w:proofErr w:type="spellEnd"/>
            <w:r w:rsidR="005A67A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(U.S.)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62D3" w14:textId="1BC3ABCF" w:rsidR="00837733" w:rsidRPr="000C1E10" w:rsidRDefault="005475B8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73-69-67</w:t>
            </w:r>
            <w:r w:rsidR="00880D71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70</w:t>
            </w:r>
            <w:r w:rsidR="00880D71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—279</w:t>
            </w:r>
            <w:r w:rsidR="0097035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(-</w:t>
            </w:r>
            <w:r w:rsidR="00880D71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9</w:t>
            </w:r>
            <w:r w:rsidR="00837733"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837733" w:rsidRPr="000C1E10" w14:paraId="12748528" w14:textId="77777777" w:rsidTr="00837733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FCE84" w14:textId="1CFB262B" w:rsidR="00837733" w:rsidRPr="000C1E10" w:rsidRDefault="00880D71" w:rsidP="00767DB7">
            <w:pPr>
              <w:jc w:val="center"/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T6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7E3E" w14:textId="106DCE74" w:rsidR="00837733" w:rsidRPr="000C1E10" w:rsidRDefault="000C5C94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Yuwa</w:t>
            </w:r>
            <w:proofErr w:type="spellEnd"/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Kosaihi</w:t>
            </w:r>
            <w:r w:rsidR="00880D71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ra</w:t>
            </w:r>
            <w:proofErr w:type="spellEnd"/>
            <w:r w:rsidR="005A67A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(Japan)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C44D" w14:textId="7BE5DEB7" w:rsidR="00837733" w:rsidRPr="000C1E10" w:rsidRDefault="005475B8" w:rsidP="00767DB7">
            <w:pP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70-70-69</w:t>
            </w:r>
            <w:r w:rsidR="00880D71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70</w:t>
            </w:r>
            <w:r w:rsidR="00880D71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—279</w:t>
            </w:r>
            <w:r w:rsidR="00970353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 xml:space="preserve"> (-</w:t>
            </w:r>
            <w:r w:rsidR="00880D71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9</w:t>
            </w:r>
            <w:r w:rsidR="00837733" w:rsidRPr="000C1E10">
              <w:rPr>
                <w:rFonts w:asciiTheme="majorHAnsi" w:eastAsia="SimSun" w:hAnsiTheme="majorHAnsi" w:cs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</w:tbl>
    <w:p w14:paraId="79FCE5E9" w14:textId="77777777" w:rsidR="00767DB7" w:rsidRDefault="00767DB7" w:rsidP="00767DB7">
      <w:pPr>
        <w:autoSpaceDE w:val="0"/>
        <w:autoSpaceDN w:val="0"/>
        <w:adjustRightInd w:val="0"/>
        <w:rPr>
          <w:rStyle w:val="Hyperlink"/>
          <w:rFonts w:ascii="Calibri" w:hAnsi="Calibri" w:cstheme="minorHAnsi"/>
          <w:sz w:val="22"/>
          <w:szCs w:val="22"/>
        </w:rPr>
      </w:pPr>
    </w:p>
    <w:p w14:paraId="760D1CAB" w14:textId="77777777" w:rsidR="00767DB7" w:rsidRDefault="00767DB7" w:rsidP="00767DB7">
      <w:pPr>
        <w:autoSpaceDE w:val="0"/>
        <w:autoSpaceDN w:val="0"/>
        <w:adjustRightInd w:val="0"/>
        <w:rPr>
          <w:rStyle w:val="Hyperlink"/>
          <w:rFonts w:ascii="Calibri" w:hAnsi="Calibri" w:cstheme="minorHAnsi"/>
          <w:sz w:val="22"/>
          <w:szCs w:val="22"/>
        </w:rPr>
      </w:pPr>
    </w:p>
    <w:p w14:paraId="54DC44F4" w14:textId="19C540E7" w:rsidR="0081141C" w:rsidRDefault="00C77896" w:rsidP="00767DB7">
      <w:pPr>
        <w:autoSpaceDE w:val="0"/>
        <w:autoSpaceDN w:val="0"/>
        <w:adjustRightInd w:val="0"/>
        <w:jc w:val="center"/>
        <w:rPr>
          <w:rFonts w:ascii="Calibri" w:hAnsi="Calibri" w:cs="Helvetica Neue"/>
          <w:b/>
          <w:bCs/>
          <w:lang w:eastAsia="zh-CN"/>
        </w:rPr>
      </w:pPr>
      <w:r>
        <w:rPr>
          <w:rFonts w:ascii="Calibri" w:hAnsi="Calibri" w:cs="Helvetica Neue"/>
          <w:b/>
          <w:bCs/>
        </w:rPr>
        <w:t xml:space="preserve">China’s </w:t>
      </w:r>
      <w:r w:rsidR="000C5C94">
        <w:rPr>
          <w:rFonts w:ascii="Calibri" w:hAnsi="Calibri" w:cs="Helvetica Neue"/>
          <w:b/>
          <w:bCs/>
        </w:rPr>
        <w:t xml:space="preserve">Cao </w:t>
      </w:r>
      <w:r w:rsidR="009A3CEB">
        <w:rPr>
          <w:rFonts w:ascii="Calibri" w:hAnsi="Calibri" w:cs="Helvetica Neue"/>
          <w:b/>
          <w:bCs/>
        </w:rPr>
        <w:t xml:space="preserve">shoots 63, wins playoff to capture </w:t>
      </w:r>
      <w:r w:rsidR="00B00235">
        <w:rPr>
          <w:rFonts w:ascii="Calibri" w:hAnsi="Calibri" w:cs="Helvetica Neue"/>
          <w:b/>
          <w:bCs/>
          <w:lang w:eastAsia="zh-CN"/>
        </w:rPr>
        <w:t xml:space="preserve">Chongqing </w:t>
      </w:r>
      <w:r w:rsidR="00B43E8B">
        <w:rPr>
          <w:rFonts w:ascii="Calibri" w:hAnsi="Calibri" w:cs="Helvetica Neue"/>
          <w:b/>
          <w:bCs/>
          <w:lang w:eastAsia="zh-CN"/>
        </w:rPr>
        <w:t>Championship</w:t>
      </w:r>
    </w:p>
    <w:p w14:paraId="5783E534" w14:textId="77777777" w:rsidR="00767DB7" w:rsidRDefault="00767DB7" w:rsidP="00767DB7">
      <w:pPr>
        <w:autoSpaceDE w:val="0"/>
        <w:autoSpaceDN w:val="0"/>
        <w:adjustRightInd w:val="0"/>
        <w:jc w:val="center"/>
        <w:rPr>
          <w:rFonts w:ascii="Calibri" w:hAnsi="Calibri" w:cs="Helvetica Neue"/>
          <w:b/>
          <w:bCs/>
          <w:lang w:eastAsia="zh-CN"/>
        </w:rPr>
      </w:pPr>
    </w:p>
    <w:p w14:paraId="08028CF9" w14:textId="696A2531" w:rsidR="0081141C" w:rsidRPr="0081141C" w:rsidRDefault="0081141C" w:rsidP="005A67A3">
      <w:pPr>
        <w:shd w:val="clear" w:color="auto" w:fill="FFFFFF"/>
        <w:spacing w:after="200"/>
        <w:rPr>
          <w:rFonts w:ascii="Cambria" w:hAnsi="Cambria" w:cs="Times New Roman"/>
          <w:color w:val="000000"/>
          <w:lang w:eastAsia="zh-CN"/>
        </w:rPr>
      </w:pP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CHONG</w:t>
      </w:r>
      <w:r w:rsidR="008730A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QING, CHINA—China’s Yi </w:t>
      </w:r>
      <w:r w:rsidR="000C5C94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Cao beat England’s William Harrold with a birdie on the first extra hole after firing a </w:t>
      </w:r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>bogey-free, 9</w:t>
      </w:r>
      <w:r w:rsidR="000C5C94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-under 63 to </w:t>
      </w:r>
      <w:r w:rsidR="000C5C94">
        <w:rPr>
          <w:rFonts w:ascii="Calibri" w:hAnsi="Calibri" w:cs="Times New Roman"/>
          <w:color w:val="000000"/>
          <w:sz w:val="22"/>
          <w:szCs w:val="22"/>
          <w:lang w:eastAsia="zh-CN"/>
        </w:rPr>
        <w:t>force a playoff</w:t>
      </w:r>
      <w:r w:rsidR="000C5C94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at the Chongqing Champ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>ionship</w:t>
      </w:r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>.</w:t>
      </w:r>
    </w:p>
    <w:p w14:paraId="08F2DC72" w14:textId="6E4F790E" w:rsidR="0081141C" w:rsidRDefault="000C5C94" w:rsidP="005A67A3">
      <w:pPr>
        <w:shd w:val="clear" w:color="auto" w:fill="FFFFFF"/>
        <w:spacing w:after="200"/>
        <w:rPr>
          <w:rFonts w:ascii="Calibri" w:hAnsi="Calibri" w:cs="Times New Roman"/>
          <w:color w:val="000000"/>
          <w:sz w:val="22"/>
          <w:szCs w:val="22"/>
          <w:lang w:eastAsia="zh-CN"/>
        </w:rPr>
      </w:pPr>
      <w:r>
        <w:rPr>
          <w:rFonts w:ascii="Calibri" w:hAnsi="Calibri" w:cs="Times New Roman"/>
          <w:color w:val="000000"/>
          <w:sz w:val="22"/>
          <w:szCs w:val="22"/>
          <w:lang w:eastAsia="zh-CN"/>
        </w:rPr>
        <w:t>It was a first pro title for th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e 28-year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-old Cao, who started the day eight shots behind Harrold before his </w:t>
      </w:r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>nine-birdie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>round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set the clubhouse lead at 14-under, a tally matched by the Englishman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after a 71 at Poly Golf Club’s South Course.</w:t>
      </w:r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The 63 set a </w:t>
      </w:r>
      <w:proofErr w:type="gramStart"/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>new record</w:t>
      </w:r>
      <w:proofErr w:type="gramEnd"/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for low finish by a winner, bettering the 64 by Chinese Taipei’s </w:t>
      </w:r>
      <w:proofErr w:type="spellStart"/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>Shihchang</w:t>
      </w:r>
      <w:proofErr w:type="spellEnd"/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Chan in winning the 2015 Eternal Courtyard Open. Making up the eight-stroke deficit also easily set a new Series mark. The previous best come-from-behind win five strokes by Daniel Nisbet at the 2016 Clearwater Bay Open.</w:t>
      </w:r>
    </w:p>
    <w:p w14:paraId="67FFC6DF" w14:textId="04C288B7" w:rsidR="0081141C" w:rsidRPr="0081141C" w:rsidRDefault="000C5C94" w:rsidP="005A67A3">
      <w:pPr>
        <w:shd w:val="clear" w:color="auto" w:fill="FFFFFF"/>
        <w:spacing w:after="200"/>
        <w:rPr>
          <w:rFonts w:ascii="Cambria" w:hAnsi="Cambria" w:cs="Times New Roman"/>
          <w:color w:val="000000"/>
          <w:lang w:eastAsia="zh-CN"/>
        </w:rPr>
      </w:pPr>
      <w:r>
        <w:rPr>
          <w:rFonts w:ascii="Calibri" w:hAnsi="Calibri" w:cs="Times New Roman"/>
          <w:color w:val="000000"/>
          <w:sz w:val="22"/>
          <w:szCs w:val="22"/>
          <w:lang w:eastAsia="zh-CN"/>
        </w:rPr>
        <w:t>Australia’s Max McCardle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and Chinese Taipei’s Chiehp</w:t>
      </w:r>
      <w:r w:rsidR="00462A4C">
        <w:rPr>
          <w:rFonts w:ascii="Calibri" w:hAnsi="Calibri" w:cs="Times New Roman"/>
          <w:color w:val="000000"/>
          <w:sz w:val="22"/>
          <w:szCs w:val="22"/>
          <w:lang w:eastAsia="zh-CN"/>
        </w:rPr>
        <w:t>o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“Max” Lee</w:t>
      </w:r>
      <w:r w:rsidR="00A2198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(69)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shared third</w:t>
      </w:r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>,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at 11-under, one ahead of Hong Kong’s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zh-CN"/>
        </w:rPr>
        <w:t>Shunyat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“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>Ja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son”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zh-CN"/>
        </w:rPr>
        <w:t>Hak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, who </w:t>
      </w:r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>fired a 66 to get inside the top five.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</w:p>
    <w:p w14:paraId="1D64FBEB" w14:textId="11008547" w:rsidR="00060AE2" w:rsidRDefault="0055477F" w:rsidP="005A67A3">
      <w:pPr>
        <w:shd w:val="clear" w:color="auto" w:fill="FFFFFF"/>
        <w:spacing w:after="200"/>
        <w:rPr>
          <w:rFonts w:ascii="Calibri" w:hAnsi="Calibri" w:cs="Times New Roman"/>
          <w:color w:val="000000"/>
          <w:sz w:val="22"/>
          <w:szCs w:val="22"/>
          <w:lang w:eastAsia="zh-CN"/>
        </w:rPr>
      </w:pPr>
      <w:r>
        <w:rPr>
          <w:rFonts w:ascii="Calibri" w:hAnsi="Calibri" w:cs="Times New Roman"/>
          <w:color w:val="000000"/>
          <w:sz w:val="22"/>
          <w:szCs w:val="22"/>
          <w:lang w:eastAsia="zh-CN"/>
        </w:rPr>
        <w:t>Cao</w:t>
      </w:r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>’s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career-best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>tie for third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, ironically, came at the 2015 Eternal Courtyard Open, where Chan came from behind to win in Zhengzhou. Cao also recorded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>seven other top-10</w:t>
      </w:r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s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in his </w:t>
      </w:r>
      <w:r w:rsidR="00743717">
        <w:rPr>
          <w:rFonts w:ascii="Calibri" w:hAnsi="Calibri" w:cs="Times New Roman"/>
          <w:color w:val="000000"/>
          <w:sz w:val="22"/>
          <w:szCs w:val="22"/>
          <w:lang w:eastAsia="zh-CN"/>
        </w:rPr>
        <w:t>2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>9 previous</w:t>
      </w:r>
      <w:r w:rsidR="0074371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events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>on Tour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. Yet he had never been able to get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>his hands on a trophy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. Now he has on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>a final day</w:t>
      </w:r>
      <w:r w:rsidR="009A3CEB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he’ll always remember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. </w:t>
      </w:r>
    </w:p>
    <w:p w14:paraId="11A9C6E5" w14:textId="7B323BBA" w:rsidR="00767DB7" w:rsidRDefault="00767DB7" w:rsidP="005A67A3">
      <w:pPr>
        <w:shd w:val="clear" w:color="auto" w:fill="FFFFFF"/>
        <w:spacing w:after="200"/>
        <w:rPr>
          <w:rFonts w:ascii="Calibri" w:hAnsi="Calibri" w:cs="Times New Roman"/>
          <w:color w:val="000000"/>
          <w:sz w:val="22"/>
          <w:szCs w:val="22"/>
          <w:lang w:eastAsia="zh-CN"/>
        </w:rPr>
      </w:pPr>
      <w:r>
        <w:rPr>
          <w:rFonts w:ascii="Calibri" w:hAnsi="Calibri" w:cs="Times New Roman"/>
          <w:color w:val="000000"/>
          <w:sz w:val="22"/>
          <w:szCs w:val="22"/>
          <w:lang w:eastAsia="zh-CN"/>
        </w:rPr>
        <w:t>After opening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with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birdies on the first two holes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, 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>Cao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added three in a row from the seventh, 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picked up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>another three in succession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, starting at No.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>12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, with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his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ninth 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birdie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of the day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coming 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at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>No. 16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. Cao then waited 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anxiously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to see if Harrold could 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>overtake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him.</w:t>
      </w:r>
      <w:r w:rsidR="00060AE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</w:p>
    <w:p w14:paraId="406C58C9" w14:textId="6B821C5D" w:rsidR="00060AE2" w:rsidRDefault="00060AE2" w:rsidP="005A67A3">
      <w:pPr>
        <w:shd w:val="clear" w:color="auto" w:fill="FFFFFF"/>
        <w:spacing w:after="200"/>
        <w:rPr>
          <w:rFonts w:ascii="Calibri" w:hAnsi="Calibri" w:cs="Times New Roman"/>
          <w:color w:val="000000"/>
          <w:sz w:val="22"/>
          <w:szCs w:val="22"/>
          <w:lang w:eastAsia="zh-CN"/>
        </w:rPr>
      </w:pP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On 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the 542-yard, par-5 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18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>th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, Harrold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had a look at winning in regulation but 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missed a difficult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, 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20-foot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>,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downhill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birdie</w:t>
      </w:r>
      <w:r w:rsidR="007C3D4B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putt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>.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His 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par 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forced</w:t>
      </w:r>
      <w:r w:rsidR="007C3D4B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a playoff and a return to 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>No. 18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>.</w:t>
      </w:r>
    </w:p>
    <w:p w14:paraId="37A3F424" w14:textId="5023227E" w:rsidR="00EF30E9" w:rsidRDefault="00767DB7" w:rsidP="005A67A3">
      <w:pPr>
        <w:shd w:val="clear" w:color="auto" w:fill="FFFFFF"/>
        <w:spacing w:after="200"/>
        <w:rPr>
          <w:rFonts w:ascii="Calibri" w:hAnsi="Calibri" w:cs="Times New Roman"/>
          <w:color w:val="000000"/>
          <w:sz w:val="22"/>
          <w:szCs w:val="22"/>
          <w:lang w:eastAsia="zh-CN"/>
        </w:rPr>
      </w:pPr>
      <w:r>
        <w:rPr>
          <w:rFonts w:ascii="Calibri" w:hAnsi="Calibri" w:cs="Times New Roman"/>
          <w:color w:val="000000"/>
          <w:sz w:val="22"/>
          <w:szCs w:val="22"/>
          <w:lang w:eastAsia="zh-CN"/>
        </w:rPr>
        <w:lastRenderedPageBreak/>
        <w:t xml:space="preserve">Although 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Cao’s second shot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>on the first extra hole landed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in a 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greenside 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bunker, 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the Chinese star</w:t>
      </w:r>
      <w:r w:rsidR="000F77A8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splashed out to four feet to set up a winning birdie putt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that Harrold couldn’t match. The victory prompted 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>wild celebrations beside the green.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</w:p>
    <w:p w14:paraId="1967DB26" w14:textId="273AAD55" w:rsidR="0081141C" w:rsidRDefault="000F77A8" w:rsidP="005A67A3">
      <w:pPr>
        <w:shd w:val="clear" w:color="auto" w:fill="FFFFFF"/>
        <w:spacing w:after="200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“It’s like livin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g a dream now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>. I</w:t>
      </w: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t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’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>s like a dream come true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,” 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smiled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Cao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,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who was overwhelmed by hundreds of spectators, volunteers and caddies all cheering his name</w:t>
      </w:r>
      <w:r w:rsidR="000667F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and asking for pictures</w:t>
      </w:r>
      <w:r w:rsidR="0081141C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.</w:t>
      </w:r>
    </w:p>
    <w:p w14:paraId="3E22D2DF" w14:textId="27D9D67B" w:rsidR="0081141C" w:rsidRDefault="000F77A8" w:rsidP="005A67A3">
      <w:pPr>
        <w:shd w:val="clear" w:color="auto" w:fill="FFFFFF"/>
        <w:spacing w:after="200"/>
        <w:rPr>
          <w:rFonts w:ascii="Cambria" w:hAnsi="Cambria" w:cs="Times New Roman"/>
          <w:color w:val="000000"/>
          <w:lang w:eastAsia="zh-CN"/>
        </w:rPr>
      </w:pP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“I played solid today, tee to green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. </w:t>
      </w: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I putted well and put myself in the right position all the time so that’s it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. It’s awesome!”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</w:p>
    <w:p w14:paraId="590096DE" w14:textId="34F0592B" w:rsidR="0081141C" w:rsidRPr="0081141C" w:rsidRDefault="0081141C" w:rsidP="005A67A3">
      <w:pPr>
        <w:shd w:val="clear" w:color="auto" w:fill="FFFFFF"/>
        <w:spacing w:after="200"/>
        <w:rPr>
          <w:rFonts w:ascii="Cambria" w:hAnsi="Cambria" w:cs="Times New Roman"/>
          <w:color w:val="000000"/>
          <w:lang w:eastAsia="zh-CN"/>
        </w:rPr>
      </w:pP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Harro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ld was aiming to become the 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Tour’s first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>British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winner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but instead </w:t>
      </w:r>
      <w:r w:rsidR="000667F8">
        <w:rPr>
          <w:rFonts w:ascii="Calibri" w:hAnsi="Calibri" w:cs="Times New Roman"/>
          <w:color w:val="000000"/>
          <w:sz w:val="22"/>
          <w:szCs w:val="22"/>
          <w:lang w:eastAsia="zh-CN"/>
        </w:rPr>
        <w:t>settle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>d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for another</w:t>
      </w:r>
      <w:r w:rsidR="000F77A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runner-up performance </w:t>
      </w:r>
      <w:r w:rsidR="000A16F2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after </w:t>
      </w:r>
      <w:r w:rsidR="00EF30E9">
        <w:rPr>
          <w:rFonts w:ascii="Calibri" w:hAnsi="Calibri" w:cs="Times New Roman"/>
          <w:color w:val="000000"/>
          <w:sz w:val="22"/>
          <w:szCs w:val="22"/>
          <w:lang w:eastAsia="zh-CN"/>
        </w:rPr>
        <w:t>tying for second at the season-opening Chengdu Championship last week.</w:t>
      </w:r>
    </w:p>
    <w:p w14:paraId="00BCA929" w14:textId="338F9010" w:rsidR="0081141C" w:rsidRDefault="0081141C" w:rsidP="005A67A3">
      <w:pPr>
        <w:shd w:val="clear" w:color="auto" w:fill="FFFFFF"/>
        <w:spacing w:after="200"/>
        <w:rPr>
          <w:rFonts w:ascii="Calibri" w:hAnsi="Calibri" w:cs="Times New Roman"/>
          <w:color w:val="000000"/>
          <w:sz w:val="22"/>
          <w:szCs w:val="22"/>
          <w:lang w:eastAsia="zh-CN"/>
        </w:rPr>
      </w:pP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“I p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layed good, had a couple of bogeys, </w:t>
      </w: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but I also made some good birdies so 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>that’s</w:t>
      </w: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="000667F8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just </w:t>
      </w: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the way it is. I tried to 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>keep calm, that was my goal</w:t>
      </w: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,” said Harrold</w:t>
      </w:r>
      <w:r w:rsidR="00ED48DD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, who 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>had four birdies and three bogeys before making par on the last five holes.</w:t>
      </w:r>
      <w:r w:rsidR="005A67A3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 w:rsidR="000667F8">
        <w:rPr>
          <w:rFonts w:ascii="Calibri" w:hAnsi="Calibri" w:cs="Times New Roman"/>
          <w:color w:val="000000"/>
          <w:sz w:val="22"/>
          <w:szCs w:val="22"/>
          <w:lang w:eastAsia="zh-CN"/>
        </w:rPr>
        <w:t>“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It sucks that I didn’t win, </w:t>
      </w:r>
      <w:r w:rsidR="00767DB7"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but I was happy with how I played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. </w:t>
      </w: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I’m still happy, solo s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econd as opposed to tied second, so it’s good. I am disappointed, </w:t>
      </w:r>
      <w:r w:rsidRPr="0081141C">
        <w:rPr>
          <w:rFonts w:ascii="Calibri" w:hAnsi="Calibri" w:cs="Times New Roman"/>
          <w:color w:val="000000"/>
          <w:sz w:val="22"/>
          <w:szCs w:val="22"/>
          <w:lang w:eastAsia="zh-CN"/>
        </w:rPr>
        <w:t>but I’m not disappointed at the same time.”</w:t>
      </w:r>
    </w:p>
    <w:p w14:paraId="185BB184" w14:textId="53A62A4D" w:rsidR="000667F8" w:rsidRPr="0081141C" w:rsidRDefault="000667F8" w:rsidP="005A67A3">
      <w:pPr>
        <w:shd w:val="clear" w:color="auto" w:fill="FFFFFF"/>
        <w:spacing w:after="200"/>
        <w:rPr>
          <w:rFonts w:ascii="Cambria" w:hAnsi="Cambria" w:cs="Times New Roman"/>
          <w:color w:val="000000"/>
          <w:lang w:eastAsia="zh-CN"/>
        </w:rPr>
      </w:pP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The PGA TOUR Series-China will take a 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>break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in April before resuming 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>with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the Changsha Championship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lang w:eastAsia="zh-CN"/>
        </w:rPr>
        <w:t>at Hunan Dragon Lake Golf Club</w:t>
      </w:r>
      <w:r w:rsidR="00767DB7">
        <w:rPr>
          <w:rFonts w:ascii="Calibri" w:hAnsi="Calibri" w:cs="Times New Roman"/>
          <w:color w:val="000000"/>
          <w:sz w:val="22"/>
          <w:szCs w:val="22"/>
          <w:lang w:eastAsia="zh-CN"/>
        </w:rPr>
        <w:t xml:space="preserve"> from May 3-6.</w:t>
      </w:r>
      <w:bookmarkEnd w:id="0"/>
    </w:p>
    <w:sectPr w:rsidR="000667F8" w:rsidRPr="0081141C" w:rsidSect="00750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733"/>
    <w:rsid w:val="00020A4D"/>
    <w:rsid w:val="00060AE2"/>
    <w:rsid w:val="000667F8"/>
    <w:rsid w:val="000A16F2"/>
    <w:rsid w:val="000C5C94"/>
    <w:rsid w:val="000F77A8"/>
    <w:rsid w:val="001951CA"/>
    <w:rsid w:val="001F19D4"/>
    <w:rsid w:val="00311DEA"/>
    <w:rsid w:val="00373CC4"/>
    <w:rsid w:val="00462A4C"/>
    <w:rsid w:val="005475B8"/>
    <w:rsid w:val="0055477F"/>
    <w:rsid w:val="005A67A3"/>
    <w:rsid w:val="006A1B5E"/>
    <w:rsid w:val="006A535D"/>
    <w:rsid w:val="00702DB7"/>
    <w:rsid w:val="00743717"/>
    <w:rsid w:val="00750E7C"/>
    <w:rsid w:val="00767DB7"/>
    <w:rsid w:val="007C2308"/>
    <w:rsid w:val="007C3D4B"/>
    <w:rsid w:val="0081141C"/>
    <w:rsid w:val="00837733"/>
    <w:rsid w:val="008730A9"/>
    <w:rsid w:val="00880D71"/>
    <w:rsid w:val="00941194"/>
    <w:rsid w:val="00970353"/>
    <w:rsid w:val="009A3CEB"/>
    <w:rsid w:val="009F362C"/>
    <w:rsid w:val="00A21987"/>
    <w:rsid w:val="00A61C0C"/>
    <w:rsid w:val="00AC469F"/>
    <w:rsid w:val="00B00235"/>
    <w:rsid w:val="00B43E8B"/>
    <w:rsid w:val="00C10FE0"/>
    <w:rsid w:val="00C77896"/>
    <w:rsid w:val="00D11B3F"/>
    <w:rsid w:val="00D219E7"/>
    <w:rsid w:val="00D35DC1"/>
    <w:rsid w:val="00E17DB7"/>
    <w:rsid w:val="00E323D8"/>
    <w:rsid w:val="00ED48DD"/>
    <w:rsid w:val="00EE119C"/>
    <w:rsid w:val="00EF30E9"/>
    <w:rsid w:val="00F3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2C3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73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37733"/>
    <w:pPr>
      <w:spacing w:before="100" w:beforeAutospacing="1" w:after="100" w:afterAutospacing="1"/>
    </w:pPr>
    <w:rPr>
      <w:rFonts w:ascii="Times" w:hAnsi="Times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83773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3020</Characters>
  <Application>Microsoft Office Word</Application>
  <DocSecurity>0</DocSecurity>
  <Lines>302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Kunz</dc:creator>
  <cp:keywords/>
  <dc:description/>
  <cp:lastModifiedBy>Laury Livsey</cp:lastModifiedBy>
  <cp:revision>2</cp:revision>
  <dcterms:created xsi:type="dcterms:W3CDTF">2018-03-25T11:51:00Z</dcterms:created>
  <dcterms:modified xsi:type="dcterms:W3CDTF">2018-03-25T11:51:00Z</dcterms:modified>
</cp:coreProperties>
</file>