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7633F" w14:textId="77777777" w:rsidR="00887BE4" w:rsidRDefault="00887BE4" w:rsidP="00887BE4">
      <w:pPr>
        <w:rPr>
          <w:b/>
          <w:lang w:val="en-US"/>
        </w:rPr>
      </w:pPr>
      <w:bookmarkStart w:id="0" w:name="_Hlk503386269"/>
    </w:p>
    <w:bookmarkEnd w:id="0"/>
    <w:p w14:paraId="218CB0B7" w14:textId="2DD74131" w:rsidR="0048469A" w:rsidRPr="00B53C9A" w:rsidRDefault="0048469A" w:rsidP="0048469A">
      <w:pPr>
        <w:pStyle w:val="NormalWeb"/>
        <w:shd w:val="clear" w:color="auto" w:fill="FFFFFF"/>
        <w:spacing w:before="0" w:beforeAutospacing="0" w:after="0" w:afterAutospacing="0"/>
        <w:rPr>
          <w:rFonts w:ascii="Calibri" w:hAnsi="Calibri" w:cs="Calibri"/>
          <w:color w:val="000000"/>
          <w:sz w:val="20"/>
          <w:szCs w:val="20"/>
        </w:rPr>
      </w:pPr>
      <w:r w:rsidRPr="00B53C9A">
        <w:rPr>
          <w:rFonts w:ascii="Calibri" w:hAnsi="Calibri" w:cs="Calibri"/>
          <w:bCs/>
          <w:color w:val="000000"/>
          <w:sz w:val="20"/>
          <w:szCs w:val="20"/>
          <w:lang w:val="en-US"/>
        </w:rPr>
        <w:t>F</w:t>
      </w:r>
      <w:r>
        <w:rPr>
          <w:rFonts w:ascii="Calibri" w:hAnsi="Calibri" w:cs="Calibri"/>
          <w:bCs/>
          <w:color w:val="000000"/>
          <w:sz w:val="20"/>
          <w:szCs w:val="20"/>
          <w:lang w:val="en-US"/>
        </w:rPr>
        <w:t>OR RELEASE</w:t>
      </w:r>
      <w:r w:rsidRPr="00B53C9A">
        <w:rPr>
          <w:rFonts w:ascii="Calibri" w:hAnsi="Calibri" w:cs="Calibri"/>
          <w:bCs/>
          <w:color w:val="000000"/>
          <w:sz w:val="20"/>
          <w:szCs w:val="20"/>
          <w:lang w:val="en-US"/>
        </w:rPr>
        <w:t xml:space="preserve">: </w:t>
      </w:r>
      <w:r w:rsidR="00D13491">
        <w:rPr>
          <w:rFonts w:ascii="Calibri" w:hAnsi="Calibri" w:cs="Calibri"/>
          <w:bCs/>
          <w:color w:val="000000"/>
          <w:sz w:val="20"/>
          <w:szCs w:val="20"/>
          <w:lang w:val="en-US"/>
        </w:rPr>
        <w:t>June 1</w:t>
      </w:r>
      <w:r w:rsidR="00EA0D83">
        <w:rPr>
          <w:rFonts w:ascii="Calibri" w:hAnsi="Calibri" w:cs="Calibri"/>
          <w:bCs/>
          <w:color w:val="000000"/>
          <w:sz w:val="20"/>
          <w:szCs w:val="20"/>
          <w:lang w:val="en-US"/>
        </w:rPr>
        <w:t>6</w:t>
      </w:r>
      <w:r w:rsidRPr="00B53C9A">
        <w:rPr>
          <w:rFonts w:ascii="Calibri" w:hAnsi="Calibri" w:cs="Calibri"/>
          <w:bCs/>
          <w:color w:val="000000"/>
          <w:sz w:val="20"/>
          <w:szCs w:val="20"/>
          <w:lang w:val="en-US"/>
        </w:rPr>
        <w:t xml:space="preserve">, </w:t>
      </w:r>
      <w:r>
        <w:rPr>
          <w:rFonts w:ascii="Calibri" w:hAnsi="Calibri" w:cs="Calibri"/>
          <w:bCs/>
          <w:color w:val="000000"/>
          <w:sz w:val="20"/>
          <w:szCs w:val="20"/>
          <w:lang w:val="en-US"/>
        </w:rPr>
        <w:t>2019</w:t>
      </w:r>
    </w:p>
    <w:p w14:paraId="2D64302D" w14:textId="77777777" w:rsidR="0048469A" w:rsidRPr="00B53C9A" w:rsidRDefault="0048469A" w:rsidP="0048469A">
      <w:pPr>
        <w:pStyle w:val="NormalWeb"/>
        <w:shd w:val="clear" w:color="auto" w:fill="FFFFFF"/>
        <w:spacing w:before="0" w:beforeAutospacing="0" w:after="0" w:afterAutospacing="0"/>
        <w:rPr>
          <w:rStyle w:val="Hyperlink"/>
          <w:rFonts w:ascii="Calibri" w:hAnsi="Calibri" w:cs="Calibri"/>
          <w:sz w:val="20"/>
          <w:szCs w:val="20"/>
          <w:lang w:val="en-US"/>
        </w:rPr>
      </w:pPr>
      <w:r>
        <w:rPr>
          <w:rFonts w:ascii="Calibri" w:hAnsi="Calibri" w:cs="Calibri"/>
          <w:color w:val="000000"/>
          <w:sz w:val="20"/>
          <w:szCs w:val="20"/>
          <w:lang w:val="en-US"/>
        </w:rPr>
        <w:t xml:space="preserve">CONTACTS: </w:t>
      </w:r>
      <w:r w:rsidRPr="00B53C9A">
        <w:rPr>
          <w:rFonts w:ascii="Calibri" w:hAnsi="Calibri" w:cs="Calibri"/>
          <w:color w:val="000000"/>
          <w:sz w:val="20"/>
          <w:szCs w:val="20"/>
          <w:lang w:val="en-US"/>
        </w:rPr>
        <w:t>Nic</w:t>
      </w:r>
      <w:r>
        <w:rPr>
          <w:rFonts w:ascii="Calibri" w:hAnsi="Calibri" w:cs="Calibri"/>
          <w:color w:val="000000"/>
          <w:sz w:val="20"/>
          <w:szCs w:val="20"/>
          <w:lang w:val="en-US"/>
        </w:rPr>
        <w:t>holas</w:t>
      </w:r>
      <w:r w:rsidRPr="00B53C9A">
        <w:rPr>
          <w:rFonts w:ascii="Calibri" w:hAnsi="Calibri" w:cs="Calibri"/>
          <w:color w:val="000000"/>
          <w:sz w:val="20"/>
          <w:szCs w:val="20"/>
          <w:lang w:val="en-US"/>
        </w:rPr>
        <w:t xml:space="preserve"> Kunz, PGA TOUR Series-China,</w:t>
      </w:r>
      <w:r w:rsidRPr="00B53C9A">
        <w:rPr>
          <w:rStyle w:val="apple-converted-space"/>
          <w:rFonts w:ascii="Calibri" w:hAnsi="Calibri" w:cs="Calibri"/>
          <w:color w:val="000000"/>
          <w:sz w:val="20"/>
          <w:szCs w:val="20"/>
          <w:lang w:val="en-US"/>
        </w:rPr>
        <w:t> </w:t>
      </w:r>
      <w:hyperlink r:id="rId7" w:tooltip="mailto:nicholas.kunz@shankaisports.com" w:history="1">
        <w:r w:rsidRPr="00B53C9A">
          <w:rPr>
            <w:rStyle w:val="Hyperlink"/>
            <w:rFonts w:ascii="Calibri" w:hAnsi="Calibri" w:cs="Calibri"/>
            <w:sz w:val="20"/>
            <w:szCs w:val="20"/>
            <w:lang w:val="en-US"/>
          </w:rPr>
          <w:t>nicholas.kunz@shankaisports.com</w:t>
        </w:r>
      </w:hyperlink>
    </w:p>
    <w:p w14:paraId="77990410" w14:textId="77777777" w:rsidR="0048469A" w:rsidRPr="00B53C9A" w:rsidRDefault="0048469A" w:rsidP="0048469A">
      <w:pPr>
        <w:pStyle w:val="NormalWeb"/>
        <w:shd w:val="clear" w:color="auto" w:fill="FFFFFF"/>
        <w:spacing w:before="0" w:beforeAutospacing="0" w:after="0" w:afterAutospacing="0"/>
        <w:rPr>
          <w:rFonts w:ascii="Calibri" w:hAnsi="Calibri" w:cs="Calibri"/>
          <w:color w:val="000000"/>
          <w:sz w:val="20"/>
          <w:szCs w:val="20"/>
        </w:rPr>
      </w:pPr>
      <w:r>
        <w:rPr>
          <w:rFonts w:ascii="Calibri" w:hAnsi="Calibri" w:cs="Calibri"/>
          <w:color w:val="000000"/>
          <w:sz w:val="20"/>
          <w:szCs w:val="20"/>
          <w:lang w:val="en-US"/>
        </w:rPr>
        <w:t xml:space="preserve">                      </w:t>
      </w:r>
      <w:r w:rsidRPr="00B53C9A">
        <w:rPr>
          <w:rFonts w:ascii="Calibri" w:hAnsi="Calibri" w:cs="Calibri"/>
          <w:color w:val="000000"/>
          <w:sz w:val="20"/>
          <w:szCs w:val="20"/>
          <w:lang w:val="en-US"/>
        </w:rPr>
        <w:t>Laury Livsey, PGA TOUR,</w:t>
      </w:r>
      <w:r w:rsidRPr="00B53C9A">
        <w:rPr>
          <w:rStyle w:val="apple-converted-space"/>
          <w:rFonts w:ascii="Calibri" w:hAnsi="Calibri" w:cs="Calibri"/>
          <w:color w:val="000000"/>
          <w:sz w:val="20"/>
          <w:szCs w:val="20"/>
          <w:lang w:val="en-US"/>
        </w:rPr>
        <w:t> </w:t>
      </w:r>
      <w:hyperlink r:id="rId8" w:tooltip="mailto:laurylivsey@pgatourhq.com" w:history="1">
        <w:r w:rsidRPr="00B53C9A">
          <w:rPr>
            <w:rStyle w:val="Hyperlink"/>
            <w:rFonts w:ascii="Calibri" w:hAnsi="Calibri" w:cs="Calibri"/>
            <w:sz w:val="20"/>
            <w:szCs w:val="20"/>
            <w:lang w:val="en-US"/>
          </w:rPr>
          <w:t>laurylivsey@pgatourhq.com</w:t>
        </w:r>
      </w:hyperlink>
    </w:p>
    <w:p w14:paraId="2E77F3C8" w14:textId="5B7505EA" w:rsidR="0059407C" w:rsidRDefault="0059407C" w:rsidP="0059407C">
      <w:pPr>
        <w:rPr>
          <w:rFonts w:ascii="Calibri" w:hAnsi="Calibri" w:cs="Calibri"/>
          <w:b/>
          <w:bCs/>
          <w:color w:val="000000"/>
        </w:rPr>
      </w:pPr>
    </w:p>
    <w:p w14:paraId="079B3D3B" w14:textId="395A0C28" w:rsidR="00936013" w:rsidRPr="00FD22D4" w:rsidRDefault="0096567F" w:rsidP="00936013">
      <w:pPr>
        <w:rPr>
          <w:rFonts w:ascii="Calibri" w:hAnsi="Calibri" w:cs="Calibri"/>
          <w:b/>
          <w:bCs/>
          <w:sz w:val="22"/>
          <w:szCs w:val="22"/>
        </w:rPr>
      </w:pPr>
      <w:r>
        <w:rPr>
          <w:rFonts w:ascii="Calibri" w:hAnsi="Calibri" w:cs="Calibri"/>
          <w:b/>
          <w:bCs/>
          <w:sz w:val="22"/>
          <w:szCs w:val="22"/>
        </w:rPr>
        <w:t>Final Results</w:t>
      </w:r>
    </w:p>
    <w:p w14:paraId="3D117BD1" w14:textId="69965B6C" w:rsidR="00936013" w:rsidRPr="00284BE7" w:rsidRDefault="00D13491" w:rsidP="00936013">
      <w:pPr>
        <w:rPr>
          <w:rFonts w:ascii="Calibri" w:hAnsi="Calibri" w:cs="Calibri"/>
          <w:b/>
          <w:bCs/>
          <w:sz w:val="22"/>
          <w:szCs w:val="22"/>
        </w:rPr>
      </w:pPr>
      <w:r w:rsidRPr="00FD22D4">
        <w:rPr>
          <w:rFonts w:ascii="Calibri" w:hAnsi="Calibri" w:cs="Calibri"/>
          <w:b/>
          <w:bCs/>
          <w:sz w:val="22"/>
          <w:szCs w:val="22"/>
        </w:rPr>
        <w:t>Suzhou Open</w:t>
      </w:r>
    </w:p>
    <w:p w14:paraId="6B0AEE4A" w14:textId="77777777" w:rsidR="00284BE7" w:rsidRDefault="00284BE7" w:rsidP="00284BE7">
      <w:r>
        <w:rPr>
          <w:rFonts w:ascii="Calibri" w:hAnsi="Calibri" w:cs="Calibri"/>
          <w:b/>
          <w:bCs/>
          <w:color w:val="000000"/>
          <w:sz w:val="22"/>
          <w:szCs w:val="22"/>
        </w:rPr>
        <w:t>For the complete leaderboard, click</w:t>
      </w:r>
      <w:r>
        <w:rPr>
          <w:rStyle w:val="apple-converted-space"/>
          <w:rFonts w:ascii="Calibri" w:hAnsi="Calibri" w:cs="Calibri"/>
          <w:b/>
          <w:bCs/>
          <w:color w:val="000000"/>
          <w:sz w:val="22"/>
          <w:szCs w:val="22"/>
        </w:rPr>
        <w:t> </w:t>
      </w:r>
      <w:hyperlink r:id="rId9" w:history="1">
        <w:r>
          <w:rPr>
            <w:rStyle w:val="Hyperlink"/>
            <w:rFonts w:ascii="Calibri" w:hAnsi="Calibri" w:cs="Calibri"/>
            <w:b/>
            <w:bCs/>
            <w:sz w:val="22"/>
            <w:szCs w:val="22"/>
          </w:rPr>
          <w:t>here</w:t>
        </w:r>
      </w:hyperlink>
    </w:p>
    <w:p w14:paraId="747584D0" w14:textId="38E7C672" w:rsidR="00936013" w:rsidRDefault="00936013" w:rsidP="00284BE7">
      <w:pPr>
        <w:rPr>
          <w:rFonts w:ascii="Calibri" w:hAnsi="Calibri" w:cs="Calibri"/>
          <w:b/>
          <w:bCs/>
          <w:color w:val="000000"/>
        </w:rPr>
      </w:pPr>
    </w:p>
    <w:tbl>
      <w:tblPr>
        <w:tblStyle w:val="TableGrid"/>
        <w:tblW w:w="0" w:type="auto"/>
        <w:tblLook w:val="04A0" w:firstRow="1" w:lastRow="0" w:firstColumn="1" w:lastColumn="0" w:noHBand="0" w:noVBand="1"/>
      </w:tblPr>
      <w:tblGrid>
        <w:gridCol w:w="828"/>
        <w:gridCol w:w="2880"/>
        <w:gridCol w:w="2160"/>
        <w:gridCol w:w="1530"/>
      </w:tblGrid>
      <w:tr w:rsidR="0048554D" w:rsidRPr="00961623" w14:paraId="26C0EA1D" w14:textId="77777777" w:rsidTr="00830732">
        <w:tc>
          <w:tcPr>
            <w:tcW w:w="828" w:type="dxa"/>
          </w:tcPr>
          <w:p w14:paraId="5F03CDAF" w14:textId="77777777" w:rsidR="0048554D" w:rsidRPr="00961623" w:rsidRDefault="0048554D" w:rsidP="00830732">
            <w:pPr>
              <w:jc w:val="center"/>
              <w:rPr>
                <w:b/>
                <w:sz w:val="20"/>
                <w:szCs w:val="20"/>
              </w:rPr>
            </w:pPr>
            <w:r w:rsidRPr="00961623">
              <w:rPr>
                <w:b/>
                <w:sz w:val="20"/>
                <w:szCs w:val="20"/>
              </w:rPr>
              <w:t>Pos.</w:t>
            </w:r>
          </w:p>
        </w:tc>
        <w:tc>
          <w:tcPr>
            <w:tcW w:w="2880" w:type="dxa"/>
          </w:tcPr>
          <w:p w14:paraId="2FF69867" w14:textId="77777777" w:rsidR="0048554D" w:rsidRPr="00961623" w:rsidRDefault="0048554D" w:rsidP="00830732">
            <w:pPr>
              <w:rPr>
                <w:b/>
                <w:sz w:val="20"/>
                <w:szCs w:val="20"/>
              </w:rPr>
            </w:pPr>
            <w:r w:rsidRPr="00961623">
              <w:rPr>
                <w:b/>
                <w:sz w:val="20"/>
                <w:szCs w:val="20"/>
              </w:rPr>
              <w:t>Name</w:t>
            </w:r>
          </w:p>
        </w:tc>
        <w:tc>
          <w:tcPr>
            <w:tcW w:w="2160" w:type="dxa"/>
          </w:tcPr>
          <w:p w14:paraId="22417B7D" w14:textId="77777777" w:rsidR="0048554D" w:rsidRPr="00961623" w:rsidRDefault="0048554D" w:rsidP="00830732">
            <w:pPr>
              <w:rPr>
                <w:b/>
                <w:sz w:val="20"/>
                <w:szCs w:val="20"/>
              </w:rPr>
            </w:pPr>
            <w:r w:rsidRPr="00961623">
              <w:rPr>
                <w:b/>
                <w:sz w:val="20"/>
                <w:szCs w:val="20"/>
              </w:rPr>
              <w:t>Scores</w:t>
            </w:r>
          </w:p>
        </w:tc>
        <w:tc>
          <w:tcPr>
            <w:tcW w:w="1530" w:type="dxa"/>
          </w:tcPr>
          <w:p w14:paraId="452B3C9B" w14:textId="087B9D35" w:rsidR="0048554D" w:rsidRPr="00961623" w:rsidRDefault="0048554D" w:rsidP="00830732">
            <w:pPr>
              <w:jc w:val="center"/>
              <w:rPr>
                <w:b/>
                <w:sz w:val="20"/>
                <w:szCs w:val="20"/>
              </w:rPr>
            </w:pPr>
            <w:r>
              <w:rPr>
                <w:b/>
                <w:sz w:val="20"/>
                <w:szCs w:val="20"/>
              </w:rPr>
              <w:t>Current OOM*</w:t>
            </w:r>
          </w:p>
        </w:tc>
      </w:tr>
      <w:tr w:rsidR="00787AD9" w14:paraId="7F7F029C" w14:textId="77777777" w:rsidTr="00830732">
        <w:tc>
          <w:tcPr>
            <w:tcW w:w="828" w:type="dxa"/>
          </w:tcPr>
          <w:p w14:paraId="51E23247" w14:textId="3DEA9C75" w:rsidR="00787AD9" w:rsidRPr="00451C95" w:rsidRDefault="00787AD9" w:rsidP="00787AD9">
            <w:pPr>
              <w:jc w:val="center"/>
              <w:rPr>
                <w:rFonts w:eastAsiaTheme="minorEastAsia"/>
                <w:color w:val="000000" w:themeColor="text1"/>
                <w:sz w:val="18"/>
                <w:szCs w:val="18"/>
              </w:rPr>
            </w:pPr>
            <w:r w:rsidRPr="00775C67">
              <w:rPr>
                <w:sz w:val="18"/>
                <w:szCs w:val="18"/>
                <w:lang w:eastAsia="zh-CN"/>
              </w:rPr>
              <w:t>1</w:t>
            </w:r>
          </w:p>
        </w:tc>
        <w:tc>
          <w:tcPr>
            <w:tcW w:w="2880" w:type="dxa"/>
          </w:tcPr>
          <w:p w14:paraId="6DAF9C2A" w14:textId="2FD64335" w:rsidR="00787AD9" w:rsidRDefault="00787AD9" w:rsidP="00787AD9">
            <w:pPr>
              <w:rPr>
                <w:rFonts w:eastAsiaTheme="minorEastAsia"/>
                <w:color w:val="000000"/>
                <w:sz w:val="18"/>
                <w:szCs w:val="18"/>
              </w:rPr>
            </w:pPr>
            <w:r w:rsidRPr="00BF5BE7">
              <w:rPr>
                <w:rFonts w:eastAsiaTheme="minorEastAsia" w:hint="eastAsia"/>
                <w:color w:val="000000"/>
                <w:sz w:val="18"/>
                <w:szCs w:val="18"/>
              </w:rPr>
              <w:t>Cyril</w:t>
            </w:r>
            <w:r w:rsidRPr="00BF5BE7">
              <w:rPr>
                <w:rFonts w:eastAsiaTheme="minorEastAsia"/>
                <w:color w:val="000000"/>
                <w:sz w:val="18"/>
                <w:szCs w:val="18"/>
              </w:rPr>
              <w:t xml:space="preserve"> Bouniol (France)</w:t>
            </w:r>
          </w:p>
        </w:tc>
        <w:tc>
          <w:tcPr>
            <w:tcW w:w="2160" w:type="dxa"/>
          </w:tcPr>
          <w:p w14:paraId="0506F750" w14:textId="4388C35B" w:rsidR="00787AD9" w:rsidRDefault="00787AD9" w:rsidP="00787AD9">
            <w:pPr>
              <w:rPr>
                <w:sz w:val="18"/>
                <w:szCs w:val="18"/>
              </w:rPr>
            </w:pPr>
            <w:r w:rsidRPr="00775C67">
              <w:rPr>
                <w:rFonts w:eastAsiaTheme="minorEastAsia"/>
                <w:sz w:val="18"/>
                <w:szCs w:val="18"/>
                <w:lang w:eastAsia="zh-CN"/>
              </w:rPr>
              <w:t>69</w:t>
            </w:r>
            <w:r w:rsidRPr="00775C67">
              <w:rPr>
                <w:rFonts w:eastAsiaTheme="minorEastAsia" w:hint="eastAsia"/>
                <w:sz w:val="18"/>
                <w:szCs w:val="18"/>
                <w:lang w:eastAsia="zh-CN"/>
              </w:rPr>
              <w:t>-</w:t>
            </w:r>
            <w:r w:rsidRPr="00775C67">
              <w:rPr>
                <w:rFonts w:eastAsiaTheme="minorEastAsia"/>
                <w:sz w:val="18"/>
                <w:szCs w:val="18"/>
                <w:lang w:eastAsia="zh-CN"/>
              </w:rPr>
              <w:t>66-66-69—270 (-18)</w:t>
            </w:r>
          </w:p>
        </w:tc>
        <w:tc>
          <w:tcPr>
            <w:tcW w:w="1530" w:type="dxa"/>
          </w:tcPr>
          <w:p w14:paraId="774A7BDF" w14:textId="5E4C27B1" w:rsidR="00787AD9" w:rsidRPr="00BF793E" w:rsidRDefault="00787AD9" w:rsidP="00787AD9">
            <w:pPr>
              <w:jc w:val="center"/>
              <w:rPr>
                <w:color w:val="FF0000"/>
                <w:sz w:val="18"/>
                <w:szCs w:val="18"/>
              </w:rPr>
            </w:pPr>
            <w:r w:rsidRPr="00BF793E">
              <w:rPr>
                <w:color w:val="FF0000"/>
                <w:sz w:val="18"/>
                <w:szCs w:val="18"/>
              </w:rPr>
              <w:t>34</w:t>
            </w:r>
          </w:p>
        </w:tc>
      </w:tr>
      <w:tr w:rsidR="00787AD9" w14:paraId="73219A98" w14:textId="77777777" w:rsidTr="00830732">
        <w:tc>
          <w:tcPr>
            <w:tcW w:w="828" w:type="dxa"/>
          </w:tcPr>
          <w:p w14:paraId="46940A64" w14:textId="2BA03C7A" w:rsidR="00787AD9" w:rsidRPr="00451C95" w:rsidRDefault="00787AD9" w:rsidP="00787AD9">
            <w:pPr>
              <w:jc w:val="center"/>
              <w:rPr>
                <w:rFonts w:eastAsiaTheme="minorEastAsia"/>
                <w:color w:val="000000" w:themeColor="text1"/>
                <w:sz w:val="18"/>
                <w:szCs w:val="18"/>
              </w:rPr>
            </w:pPr>
            <w:r>
              <w:rPr>
                <w:rFonts w:eastAsiaTheme="minorEastAsia" w:hint="eastAsia"/>
                <w:color w:val="000000"/>
                <w:sz w:val="18"/>
                <w:szCs w:val="18"/>
                <w:lang w:eastAsia="zh-CN"/>
              </w:rPr>
              <w:t>2</w:t>
            </w:r>
          </w:p>
        </w:tc>
        <w:tc>
          <w:tcPr>
            <w:tcW w:w="2880" w:type="dxa"/>
          </w:tcPr>
          <w:p w14:paraId="385F7193" w14:textId="6316C8C2" w:rsidR="00787AD9" w:rsidRDefault="00787AD9" w:rsidP="00787AD9">
            <w:pPr>
              <w:rPr>
                <w:rFonts w:eastAsiaTheme="minorEastAsia"/>
                <w:color w:val="000000"/>
                <w:sz w:val="18"/>
                <w:szCs w:val="18"/>
              </w:rPr>
            </w:pPr>
            <w:r>
              <w:rPr>
                <w:rFonts w:eastAsiaTheme="minorEastAsia" w:hint="eastAsia"/>
                <w:color w:val="000000"/>
                <w:sz w:val="18"/>
                <w:szCs w:val="18"/>
              </w:rPr>
              <w:t>T</w:t>
            </w:r>
            <w:r>
              <w:rPr>
                <w:rFonts w:eastAsiaTheme="minorEastAsia"/>
                <w:color w:val="000000"/>
                <w:sz w:val="18"/>
                <w:szCs w:val="18"/>
              </w:rPr>
              <w:t>revor Sluman (U.S.)</w:t>
            </w:r>
          </w:p>
        </w:tc>
        <w:tc>
          <w:tcPr>
            <w:tcW w:w="2160" w:type="dxa"/>
          </w:tcPr>
          <w:p w14:paraId="4094E6AD" w14:textId="0B3C9E34" w:rsidR="00787AD9" w:rsidRDefault="00787AD9" w:rsidP="00787AD9">
            <w:pPr>
              <w:rPr>
                <w:sz w:val="18"/>
                <w:szCs w:val="18"/>
              </w:rPr>
            </w:pPr>
            <w:r w:rsidRPr="00775C67">
              <w:rPr>
                <w:rFonts w:eastAsiaTheme="minorEastAsia" w:hint="eastAsia"/>
                <w:sz w:val="18"/>
                <w:szCs w:val="18"/>
                <w:lang w:eastAsia="zh-CN"/>
              </w:rPr>
              <w:t>7</w:t>
            </w:r>
            <w:r w:rsidRPr="00775C67">
              <w:rPr>
                <w:rFonts w:eastAsiaTheme="minorEastAsia"/>
                <w:sz w:val="18"/>
                <w:szCs w:val="18"/>
                <w:lang w:eastAsia="zh-CN"/>
              </w:rPr>
              <w:t>3</w:t>
            </w:r>
            <w:r w:rsidRPr="00775C67">
              <w:rPr>
                <w:rFonts w:eastAsiaTheme="minorEastAsia" w:hint="eastAsia"/>
                <w:sz w:val="18"/>
                <w:szCs w:val="18"/>
                <w:lang w:eastAsia="zh-CN"/>
              </w:rPr>
              <w:t>-</w:t>
            </w:r>
            <w:r w:rsidRPr="00775C67">
              <w:rPr>
                <w:rFonts w:eastAsiaTheme="minorEastAsia"/>
                <w:sz w:val="18"/>
                <w:szCs w:val="18"/>
                <w:lang w:eastAsia="zh-CN"/>
              </w:rPr>
              <w:t>67</w:t>
            </w:r>
            <w:r w:rsidRPr="00775C67">
              <w:rPr>
                <w:rFonts w:eastAsiaTheme="minorEastAsia" w:hint="eastAsia"/>
                <w:sz w:val="18"/>
                <w:szCs w:val="18"/>
                <w:lang w:eastAsia="zh-CN"/>
              </w:rPr>
              <w:t>-</w:t>
            </w:r>
            <w:r w:rsidRPr="00775C67">
              <w:rPr>
                <w:rFonts w:eastAsiaTheme="minorEastAsia"/>
                <w:sz w:val="18"/>
                <w:szCs w:val="18"/>
                <w:lang w:eastAsia="zh-CN"/>
              </w:rPr>
              <w:t>66</w:t>
            </w:r>
            <w:r w:rsidRPr="00775C67">
              <w:rPr>
                <w:rFonts w:eastAsiaTheme="minorEastAsia" w:hint="eastAsia"/>
                <w:sz w:val="18"/>
                <w:szCs w:val="18"/>
                <w:lang w:eastAsia="zh-CN"/>
              </w:rPr>
              <w:t>-</w:t>
            </w:r>
            <w:r w:rsidRPr="00775C67">
              <w:rPr>
                <w:rFonts w:eastAsiaTheme="minorEastAsia"/>
                <w:sz w:val="18"/>
                <w:szCs w:val="18"/>
                <w:lang w:eastAsia="zh-CN"/>
              </w:rPr>
              <w:t>65</w:t>
            </w:r>
            <w:r w:rsidRPr="00775C67">
              <w:rPr>
                <w:sz w:val="18"/>
                <w:szCs w:val="18"/>
                <w:lang w:eastAsia="zh-CN"/>
              </w:rPr>
              <w:t>—271 (-17)</w:t>
            </w:r>
          </w:p>
        </w:tc>
        <w:tc>
          <w:tcPr>
            <w:tcW w:w="1530" w:type="dxa"/>
          </w:tcPr>
          <w:p w14:paraId="2B623F42" w14:textId="6F795319" w:rsidR="00787AD9" w:rsidRPr="00BF793E" w:rsidRDefault="00787AD9" w:rsidP="00787AD9">
            <w:pPr>
              <w:jc w:val="center"/>
              <w:rPr>
                <w:color w:val="FF0000"/>
                <w:sz w:val="18"/>
                <w:szCs w:val="18"/>
              </w:rPr>
            </w:pPr>
            <w:r w:rsidRPr="00BF793E">
              <w:rPr>
                <w:rFonts w:eastAsiaTheme="minorEastAsia" w:hint="eastAsia"/>
                <w:color w:val="FF0000"/>
                <w:sz w:val="18"/>
                <w:szCs w:val="18"/>
                <w:lang w:eastAsia="zh-CN"/>
              </w:rPr>
              <w:t>4</w:t>
            </w:r>
          </w:p>
        </w:tc>
      </w:tr>
      <w:tr w:rsidR="00787AD9" w14:paraId="7D105B59" w14:textId="77777777" w:rsidTr="00830732">
        <w:tc>
          <w:tcPr>
            <w:tcW w:w="828" w:type="dxa"/>
          </w:tcPr>
          <w:p w14:paraId="6B34AE54" w14:textId="6E2DBD03" w:rsidR="00787AD9" w:rsidRPr="00451C95" w:rsidRDefault="00787AD9" w:rsidP="00787AD9">
            <w:pPr>
              <w:jc w:val="center"/>
              <w:rPr>
                <w:rFonts w:eastAsiaTheme="minorEastAsia"/>
                <w:color w:val="000000" w:themeColor="text1"/>
                <w:sz w:val="18"/>
                <w:szCs w:val="18"/>
              </w:rPr>
            </w:pPr>
            <w:r w:rsidRPr="00775C67">
              <w:rPr>
                <w:rFonts w:eastAsiaTheme="minorEastAsia" w:hint="eastAsia"/>
                <w:sz w:val="18"/>
                <w:szCs w:val="18"/>
                <w:lang w:eastAsia="zh-CN"/>
              </w:rPr>
              <w:t>T</w:t>
            </w:r>
            <w:r w:rsidRPr="00775C67">
              <w:rPr>
                <w:rFonts w:eastAsiaTheme="minorEastAsia"/>
                <w:sz w:val="18"/>
                <w:szCs w:val="18"/>
                <w:lang w:eastAsia="zh-CN"/>
              </w:rPr>
              <w:t>3</w:t>
            </w:r>
          </w:p>
        </w:tc>
        <w:tc>
          <w:tcPr>
            <w:tcW w:w="2880" w:type="dxa"/>
          </w:tcPr>
          <w:p w14:paraId="5F10C91F" w14:textId="33B0C6C3" w:rsidR="00787AD9" w:rsidRPr="00B36A42" w:rsidRDefault="00787AD9" w:rsidP="00787AD9">
            <w:pPr>
              <w:rPr>
                <w:color w:val="000000" w:themeColor="text1"/>
                <w:sz w:val="18"/>
                <w:szCs w:val="18"/>
                <w:highlight w:val="yellow"/>
              </w:rPr>
            </w:pPr>
            <w:r w:rsidRPr="00BF5BE7">
              <w:rPr>
                <w:rFonts w:eastAsiaTheme="minorEastAsia"/>
                <w:color w:val="000000"/>
                <w:sz w:val="18"/>
                <w:szCs w:val="18"/>
              </w:rPr>
              <w:t xml:space="preserve">Kenta </w:t>
            </w:r>
            <w:r>
              <w:rPr>
                <w:rFonts w:eastAsiaTheme="minorEastAsia"/>
                <w:color w:val="000000"/>
                <w:sz w:val="18"/>
                <w:szCs w:val="18"/>
              </w:rPr>
              <w:t xml:space="preserve">Endo </w:t>
            </w:r>
            <w:r w:rsidRPr="00BF5BE7">
              <w:rPr>
                <w:rFonts w:eastAsiaTheme="minorEastAsia"/>
                <w:color w:val="000000"/>
                <w:sz w:val="18"/>
                <w:szCs w:val="18"/>
              </w:rPr>
              <w:t>(Japan)</w:t>
            </w:r>
          </w:p>
        </w:tc>
        <w:tc>
          <w:tcPr>
            <w:tcW w:w="2160" w:type="dxa"/>
          </w:tcPr>
          <w:p w14:paraId="220086CD" w14:textId="06AB0C34" w:rsidR="00787AD9" w:rsidRPr="00B36A42" w:rsidRDefault="00787AD9" w:rsidP="00787AD9">
            <w:pPr>
              <w:rPr>
                <w:color w:val="000000" w:themeColor="text1"/>
                <w:sz w:val="18"/>
                <w:szCs w:val="18"/>
                <w:highlight w:val="yellow"/>
              </w:rPr>
            </w:pPr>
            <w:r w:rsidRPr="00775C67">
              <w:rPr>
                <w:rFonts w:eastAsiaTheme="minorEastAsia"/>
                <w:sz w:val="18"/>
                <w:szCs w:val="18"/>
                <w:lang w:eastAsia="zh-CN"/>
              </w:rPr>
              <w:t>63-71-70</w:t>
            </w:r>
            <w:r w:rsidRPr="00775C67">
              <w:rPr>
                <w:rFonts w:eastAsiaTheme="minorEastAsia" w:hint="eastAsia"/>
                <w:sz w:val="18"/>
                <w:szCs w:val="18"/>
                <w:lang w:eastAsia="zh-CN"/>
              </w:rPr>
              <w:t>-</w:t>
            </w:r>
            <w:r w:rsidRPr="00775C67">
              <w:rPr>
                <w:rFonts w:eastAsiaTheme="minorEastAsia"/>
                <w:sz w:val="18"/>
                <w:szCs w:val="18"/>
                <w:lang w:eastAsia="zh-CN"/>
              </w:rPr>
              <w:t>69</w:t>
            </w:r>
            <w:r w:rsidRPr="00775C67">
              <w:rPr>
                <w:sz w:val="18"/>
                <w:szCs w:val="18"/>
                <w:lang w:eastAsia="zh-CN"/>
              </w:rPr>
              <w:t>—273 (-15)</w:t>
            </w:r>
          </w:p>
        </w:tc>
        <w:tc>
          <w:tcPr>
            <w:tcW w:w="1530" w:type="dxa"/>
          </w:tcPr>
          <w:p w14:paraId="09402677" w14:textId="725DF15B" w:rsidR="00787AD9" w:rsidRPr="00BF793E" w:rsidRDefault="00787AD9" w:rsidP="00787AD9">
            <w:pPr>
              <w:jc w:val="center"/>
              <w:rPr>
                <w:color w:val="FF0000"/>
                <w:sz w:val="18"/>
                <w:szCs w:val="18"/>
              </w:rPr>
            </w:pPr>
            <w:r w:rsidRPr="00BF793E">
              <w:rPr>
                <w:color w:val="FF0000"/>
                <w:sz w:val="18"/>
                <w:szCs w:val="18"/>
              </w:rPr>
              <w:t>29</w:t>
            </w:r>
          </w:p>
        </w:tc>
      </w:tr>
      <w:tr w:rsidR="00787AD9" w14:paraId="0039C4AA" w14:textId="77777777" w:rsidTr="00830732">
        <w:tc>
          <w:tcPr>
            <w:tcW w:w="828" w:type="dxa"/>
          </w:tcPr>
          <w:p w14:paraId="778D6768" w14:textId="5AFEEA9B" w:rsidR="00787AD9" w:rsidRDefault="00787AD9" w:rsidP="00787AD9">
            <w:pPr>
              <w:jc w:val="center"/>
              <w:rPr>
                <w:rFonts w:eastAsiaTheme="minorEastAsia"/>
                <w:color w:val="000000"/>
                <w:sz w:val="18"/>
                <w:szCs w:val="18"/>
              </w:rPr>
            </w:pPr>
            <w:r w:rsidRPr="00775C67">
              <w:rPr>
                <w:rFonts w:eastAsiaTheme="minorEastAsia" w:hint="eastAsia"/>
                <w:sz w:val="18"/>
                <w:szCs w:val="18"/>
                <w:lang w:eastAsia="zh-CN"/>
              </w:rPr>
              <w:t>T</w:t>
            </w:r>
            <w:r w:rsidRPr="00775C67">
              <w:rPr>
                <w:rFonts w:eastAsiaTheme="minorEastAsia"/>
                <w:sz w:val="18"/>
                <w:szCs w:val="18"/>
                <w:lang w:eastAsia="zh-CN"/>
              </w:rPr>
              <w:t>3</w:t>
            </w:r>
          </w:p>
        </w:tc>
        <w:tc>
          <w:tcPr>
            <w:tcW w:w="2880" w:type="dxa"/>
          </w:tcPr>
          <w:p w14:paraId="06C4E736" w14:textId="100CFEF3" w:rsidR="00787AD9" w:rsidRDefault="00787AD9" w:rsidP="00787AD9">
            <w:pPr>
              <w:rPr>
                <w:rFonts w:eastAsiaTheme="minorEastAsia"/>
                <w:color w:val="000000"/>
                <w:sz w:val="18"/>
                <w:szCs w:val="18"/>
              </w:rPr>
            </w:pPr>
            <w:r w:rsidRPr="00BF5BE7">
              <w:rPr>
                <w:rFonts w:eastAsiaTheme="minorEastAsia" w:hint="eastAsia"/>
                <w:color w:val="000000"/>
                <w:sz w:val="18"/>
                <w:szCs w:val="18"/>
              </w:rPr>
              <w:t>N</w:t>
            </w:r>
            <w:r w:rsidRPr="00BF5BE7">
              <w:rPr>
                <w:rFonts w:eastAsiaTheme="minorEastAsia"/>
                <w:color w:val="000000"/>
                <w:sz w:val="18"/>
                <w:szCs w:val="18"/>
              </w:rPr>
              <w:t>iall Turner (Ireland)</w:t>
            </w:r>
          </w:p>
        </w:tc>
        <w:tc>
          <w:tcPr>
            <w:tcW w:w="2160" w:type="dxa"/>
          </w:tcPr>
          <w:p w14:paraId="4AE6C1C8" w14:textId="7BCC0BFB" w:rsidR="00787AD9" w:rsidRDefault="00787AD9" w:rsidP="00787AD9">
            <w:pPr>
              <w:rPr>
                <w:sz w:val="18"/>
                <w:szCs w:val="18"/>
              </w:rPr>
            </w:pPr>
            <w:r w:rsidRPr="00775C67">
              <w:rPr>
                <w:rFonts w:eastAsiaTheme="minorEastAsia" w:hint="eastAsia"/>
                <w:sz w:val="18"/>
                <w:szCs w:val="18"/>
                <w:lang w:eastAsia="zh-CN"/>
              </w:rPr>
              <w:t>7</w:t>
            </w:r>
            <w:r w:rsidRPr="00775C67">
              <w:rPr>
                <w:rFonts w:eastAsiaTheme="minorEastAsia"/>
                <w:sz w:val="18"/>
                <w:szCs w:val="18"/>
                <w:lang w:eastAsia="zh-CN"/>
              </w:rPr>
              <w:t>0</w:t>
            </w:r>
            <w:r w:rsidRPr="00775C67">
              <w:rPr>
                <w:rFonts w:eastAsiaTheme="minorEastAsia" w:hint="eastAsia"/>
                <w:sz w:val="18"/>
                <w:szCs w:val="18"/>
                <w:lang w:eastAsia="zh-CN"/>
              </w:rPr>
              <w:t>-</w:t>
            </w:r>
            <w:r w:rsidRPr="00775C67">
              <w:rPr>
                <w:rFonts w:eastAsiaTheme="minorEastAsia"/>
                <w:sz w:val="18"/>
                <w:szCs w:val="18"/>
                <w:lang w:eastAsia="zh-CN"/>
              </w:rPr>
              <w:t>65-69</w:t>
            </w:r>
            <w:r w:rsidRPr="00775C67">
              <w:rPr>
                <w:rFonts w:eastAsiaTheme="minorEastAsia" w:hint="eastAsia"/>
                <w:sz w:val="18"/>
                <w:szCs w:val="18"/>
                <w:lang w:eastAsia="zh-CN"/>
              </w:rPr>
              <w:t>-</w:t>
            </w:r>
            <w:r w:rsidRPr="00775C67">
              <w:rPr>
                <w:rFonts w:eastAsiaTheme="minorEastAsia"/>
                <w:sz w:val="18"/>
                <w:szCs w:val="18"/>
                <w:lang w:eastAsia="zh-CN"/>
              </w:rPr>
              <w:t>69—</w:t>
            </w:r>
            <w:r w:rsidRPr="00775C67">
              <w:rPr>
                <w:sz w:val="18"/>
                <w:szCs w:val="18"/>
                <w:lang w:eastAsia="zh-CN"/>
              </w:rPr>
              <w:t>273 (-15)</w:t>
            </w:r>
          </w:p>
        </w:tc>
        <w:tc>
          <w:tcPr>
            <w:tcW w:w="1530" w:type="dxa"/>
          </w:tcPr>
          <w:p w14:paraId="11A4F438" w14:textId="09491482" w:rsidR="00787AD9" w:rsidRPr="00BF793E" w:rsidRDefault="00787AD9" w:rsidP="00787AD9">
            <w:pPr>
              <w:jc w:val="center"/>
              <w:rPr>
                <w:color w:val="FF0000"/>
                <w:sz w:val="18"/>
                <w:szCs w:val="18"/>
              </w:rPr>
            </w:pPr>
            <w:r w:rsidRPr="00BF793E">
              <w:rPr>
                <w:color w:val="FF0000"/>
                <w:sz w:val="18"/>
                <w:szCs w:val="18"/>
              </w:rPr>
              <w:t>81</w:t>
            </w:r>
          </w:p>
        </w:tc>
      </w:tr>
      <w:tr w:rsidR="00787AD9" w14:paraId="076B5064" w14:textId="77777777" w:rsidTr="00830732">
        <w:tc>
          <w:tcPr>
            <w:tcW w:w="828" w:type="dxa"/>
          </w:tcPr>
          <w:p w14:paraId="433A69B3" w14:textId="69DC3203" w:rsidR="00787AD9" w:rsidRPr="00451C95" w:rsidRDefault="00787AD9" w:rsidP="00787AD9">
            <w:pPr>
              <w:jc w:val="center"/>
              <w:rPr>
                <w:rFonts w:eastAsiaTheme="minorEastAsia"/>
                <w:color w:val="000000"/>
                <w:sz w:val="18"/>
                <w:szCs w:val="18"/>
              </w:rPr>
            </w:pPr>
            <w:r>
              <w:rPr>
                <w:rFonts w:eastAsiaTheme="minorEastAsia" w:hint="eastAsia"/>
                <w:sz w:val="18"/>
                <w:szCs w:val="18"/>
                <w:lang w:eastAsia="zh-CN"/>
              </w:rPr>
              <w:t>T</w:t>
            </w:r>
            <w:r>
              <w:rPr>
                <w:rFonts w:eastAsiaTheme="minorEastAsia"/>
                <w:sz w:val="18"/>
                <w:szCs w:val="18"/>
                <w:lang w:eastAsia="zh-CN"/>
              </w:rPr>
              <w:t>5</w:t>
            </w:r>
          </w:p>
        </w:tc>
        <w:tc>
          <w:tcPr>
            <w:tcW w:w="2880" w:type="dxa"/>
          </w:tcPr>
          <w:p w14:paraId="32F5DDDC" w14:textId="6A250010" w:rsidR="00787AD9" w:rsidRDefault="00787AD9" w:rsidP="00787AD9">
            <w:pPr>
              <w:rPr>
                <w:rFonts w:eastAsiaTheme="minorEastAsia"/>
                <w:color w:val="000000"/>
                <w:sz w:val="18"/>
                <w:szCs w:val="18"/>
              </w:rPr>
            </w:pPr>
            <w:r w:rsidRPr="00D06D2B">
              <w:rPr>
                <w:rFonts w:eastAsiaTheme="minorEastAsia" w:hint="eastAsia"/>
                <w:color w:val="000000"/>
                <w:sz w:val="18"/>
                <w:szCs w:val="18"/>
              </w:rPr>
              <w:t>Michael</w:t>
            </w:r>
            <w:r w:rsidRPr="00D06D2B">
              <w:rPr>
                <w:rFonts w:eastAsiaTheme="minorEastAsia"/>
                <w:color w:val="000000"/>
                <w:sz w:val="18"/>
                <w:szCs w:val="18"/>
              </w:rPr>
              <w:t xml:space="preserve"> Perras </w:t>
            </w:r>
            <w:r>
              <w:rPr>
                <w:rFonts w:eastAsiaTheme="minorEastAsia"/>
                <w:color w:val="000000"/>
                <w:sz w:val="18"/>
                <w:szCs w:val="18"/>
              </w:rPr>
              <w:t>(U.S.)</w:t>
            </w:r>
          </w:p>
        </w:tc>
        <w:tc>
          <w:tcPr>
            <w:tcW w:w="2160" w:type="dxa"/>
          </w:tcPr>
          <w:p w14:paraId="1D4CFD04" w14:textId="5F6F294A" w:rsidR="00787AD9" w:rsidRDefault="00787AD9" w:rsidP="00787AD9">
            <w:pPr>
              <w:rPr>
                <w:sz w:val="18"/>
                <w:szCs w:val="18"/>
              </w:rPr>
            </w:pPr>
            <w:r w:rsidRPr="00775C67">
              <w:rPr>
                <w:rFonts w:eastAsiaTheme="minorEastAsia" w:hint="eastAsia"/>
                <w:sz w:val="18"/>
                <w:szCs w:val="18"/>
                <w:lang w:eastAsia="zh-CN"/>
              </w:rPr>
              <w:t>7</w:t>
            </w:r>
            <w:r w:rsidRPr="00775C67">
              <w:rPr>
                <w:rFonts w:eastAsiaTheme="minorEastAsia"/>
                <w:sz w:val="18"/>
                <w:szCs w:val="18"/>
                <w:lang w:eastAsia="zh-CN"/>
              </w:rPr>
              <w:t>0</w:t>
            </w:r>
            <w:r w:rsidRPr="00775C67">
              <w:rPr>
                <w:rFonts w:eastAsiaTheme="minorEastAsia" w:hint="eastAsia"/>
                <w:sz w:val="18"/>
                <w:szCs w:val="18"/>
                <w:lang w:eastAsia="zh-CN"/>
              </w:rPr>
              <w:t>-</w:t>
            </w:r>
            <w:r w:rsidRPr="00775C67">
              <w:rPr>
                <w:rFonts w:eastAsiaTheme="minorEastAsia"/>
                <w:sz w:val="18"/>
                <w:szCs w:val="18"/>
                <w:lang w:eastAsia="zh-CN"/>
              </w:rPr>
              <w:t>71</w:t>
            </w:r>
            <w:r w:rsidRPr="00775C67">
              <w:rPr>
                <w:rFonts w:eastAsiaTheme="minorEastAsia" w:hint="eastAsia"/>
                <w:sz w:val="18"/>
                <w:szCs w:val="18"/>
                <w:lang w:eastAsia="zh-CN"/>
              </w:rPr>
              <w:t>-</w:t>
            </w:r>
            <w:r w:rsidRPr="00775C67">
              <w:rPr>
                <w:rFonts w:eastAsiaTheme="minorEastAsia"/>
                <w:sz w:val="18"/>
                <w:szCs w:val="18"/>
                <w:lang w:eastAsia="zh-CN"/>
              </w:rPr>
              <w:t>68</w:t>
            </w:r>
            <w:r w:rsidRPr="00775C67">
              <w:rPr>
                <w:rFonts w:eastAsiaTheme="minorEastAsia" w:hint="eastAsia"/>
                <w:sz w:val="18"/>
                <w:szCs w:val="18"/>
                <w:lang w:eastAsia="zh-CN"/>
              </w:rPr>
              <w:t>-</w:t>
            </w:r>
            <w:r w:rsidRPr="00775C67">
              <w:rPr>
                <w:rFonts w:eastAsiaTheme="minorEastAsia"/>
                <w:sz w:val="18"/>
                <w:szCs w:val="18"/>
                <w:lang w:eastAsia="zh-CN"/>
              </w:rPr>
              <w:t>65—</w:t>
            </w:r>
            <w:r w:rsidRPr="00775C67">
              <w:rPr>
                <w:sz w:val="18"/>
                <w:szCs w:val="18"/>
                <w:lang w:eastAsia="zh-CN"/>
              </w:rPr>
              <w:t>274 (-14)</w:t>
            </w:r>
          </w:p>
        </w:tc>
        <w:tc>
          <w:tcPr>
            <w:tcW w:w="1530" w:type="dxa"/>
          </w:tcPr>
          <w:p w14:paraId="2D934FDB" w14:textId="196B3056" w:rsidR="00787AD9" w:rsidRPr="00BF793E" w:rsidRDefault="00787AD9" w:rsidP="00787AD9">
            <w:pPr>
              <w:jc w:val="center"/>
              <w:rPr>
                <w:color w:val="FF0000"/>
                <w:sz w:val="18"/>
                <w:szCs w:val="18"/>
              </w:rPr>
            </w:pPr>
            <w:r w:rsidRPr="00BF793E">
              <w:rPr>
                <w:rFonts w:eastAsiaTheme="minorEastAsia" w:hint="eastAsia"/>
                <w:color w:val="FF0000"/>
                <w:sz w:val="18"/>
                <w:szCs w:val="18"/>
                <w:lang w:eastAsia="zh-CN"/>
              </w:rPr>
              <w:t>1</w:t>
            </w:r>
            <w:r w:rsidRPr="00BF793E">
              <w:rPr>
                <w:rFonts w:eastAsiaTheme="minorEastAsia"/>
                <w:color w:val="FF0000"/>
                <w:sz w:val="18"/>
                <w:szCs w:val="18"/>
                <w:lang w:eastAsia="zh-CN"/>
              </w:rPr>
              <w:t>2</w:t>
            </w:r>
          </w:p>
        </w:tc>
      </w:tr>
      <w:tr w:rsidR="00787AD9" w14:paraId="41B661EE" w14:textId="77777777" w:rsidTr="00830732">
        <w:tc>
          <w:tcPr>
            <w:tcW w:w="828" w:type="dxa"/>
          </w:tcPr>
          <w:p w14:paraId="3AF7B8E9" w14:textId="27EEAB68" w:rsidR="00787AD9" w:rsidRPr="00451C95" w:rsidRDefault="00787AD9" w:rsidP="00787AD9">
            <w:pPr>
              <w:jc w:val="center"/>
              <w:rPr>
                <w:rFonts w:eastAsiaTheme="minorEastAsia"/>
                <w:color w:val="000000" w:themeColor="text1"/>
                <w:sz w:val="18"/>
                <w:szCs w:val="18"/>
              </w:rPr>
            </w:pPr>
            <w:r>
              <w:rPr>
                <w:rFonts w:eastAsiaTheme="minorEastAsia" w:hint="eastAsia"/>
                <w:sz w:val="18"/>
                <w:szCs w:val="18"/>
                <w:lang w:eastAsia="zh-CN"/>
              </w:rPr>
              <w:t>T</w:t>
            </w:r>
            <w:r>
              <w:rPr>
                <w:rFonts w:eastAsiaTheme="minorEastAsia"/>
                <w:sz w:val="18"/>
                <w:szCs w:val="18"/>
                <w:lang w:eastAsia="zh-CN"/>
              </w:rPr>
              <w:t>5</w:t>
            </w:r>
          </w:p>
        </w:tc>
        <w:tc>
          <w:tcPr>
            <w:tcW w:w="2880" w:type="dxa"/>
          </w:tcPr>
          <w:p w14:paraId="4C7D9F68" w14:textId="4B4C5858" w:rsidR="00787AD9" w:rsidRPr="00B36A42" w:rsidRDefault="00787AD9" w:rsidP="00787AD9">
            <w:pPr>
              <w:rPr>
                <w:color w:val="000000" w:themeColor="text1"/>
                <w:sz w:val="18"/>
                <w:szCs w:val="18"/>
                <w:highlight w:val="yellow"/>
              </w:rPr>
            </w:pPr>
            <w:r w:rsidRPr="00D06D2B">
              <w:rPr>
                <w:rFonts w:eastAsiaTheme="minorEastAsia" w:hint="eastAsia"/>
                <w:color w:val="000000"/>
                <w:sz w:val="18"/>
                <w:szCs w:val="18"/>
              </w:rPr>
              <w:t>S</w:t>
            </w:r>
            <w:r w:rsidRPr="00D06D2B">
              <w:rPr>
                <w:rFonts w:eastAsiaTheme="minorEastAsia"/>
                <w:color w:val="000000"/>
                <w:sz w:val="18"/>
                <w:szCs w:val="18"/>
              </w:rPr>
              <w:t xml:space="preserve">tephen Lewton </w:t>
            </w:r>
            <w:r>
              <w:rPr>
                <w:rFonts w:eastAsiaTheme="minorEastAsia"/>
                <w:color w:val="000000"/>
                <w:sz w:val="18"/>
                <w:szCs w:val="18"/>
              </w:rPr>
              <w:t>(E</w:t>
            </w:r>
            <w:r>
              <w:rPr>
                <w:rFonts w:eastAsiaTheme="minorEastAsia" w:hint="eastAsia"/>
                <w:color w:val="000000"/>
                <w:sz w:val="18"/>
                <w:szCs w:val="18"/>
              </w:rPr>
              <w:t>ngland</w:t>
            </w:r>
            <w:r>
              <w:rPr>
                <w:rFonts w:eastAsiaTheme="minorEastAsia"/>
                <w:color w:val="000000"/>
                <w:sz w:val="18"/>
                <w:szCs w:val="18"/>
              </w:rPr>
              <w:t>)</w:t>
            </w:r>
          </w:p>
        </w:tc>
        <w:tc>
          <w:tcPr>
            <w:tcW w:w="2160" w:type="dxa"/>
          </w:tcPr>
          <w:p w14:paraId="0A592DAE" w14:textId="783BAD33" w:rsidR="00787AD9" w:rsidRPr="00B36A42" w:rsidRDefault="00787AD9" w:rsidP="00787AD9">
            <w:pPr>
              <w:rPr>
                <w:rFonts w:eastAsiaTheme="minorEastAsia"/>
                <w:color w:val="000000" w:themeColor="text1"/>
                <w:sz w:val="18"/>
                <w:szCs w:val="18"/>
                <w:highlight w:val="yellow"/>
              </w:rPr>
            </w:pPr>
            <w:r w:rsidRPr="00775C67">
              <w:rPr>
                <w:rFonts w:eastAsiaTheme="minorEastAsia" w:hint="eastAsia"/>
                <w:sz w:val="18"/>
                <w:szCs w:val="18"/>
                <w:lang w:eastAsia="zh-CN"/>
              </w:rPr>
              <w:t>7</w:t>
            </w:r>
            <w:r w:rsidRPr="00775C67">
              <w:rPr>
                <w:rFonts w:eastAsiaTheme="minorEastAsia"/>
                <w:sz w:val="18"/>
                <w:szCs w:val="18"/>
                <w:lang w:eastAsia="zh-CN"/>
              </w:rPr>
              <w:t>0</w:t>
            </w:r>
            <w:r w:rsidRPr="00775C67">
              <w:rPr>
                <w:rFonts w:eastAsiaTheme="minorEastAsia" w:hint="eastAsia"/>
                <w:sz w:val="18"/>
                <w:szCs w:val="18"/>
                <w:lang w:eastAsia="zh-CN"/>
              </w:rPr>
              <w:t>-</w:t>
            </w:r>
            <w:r w:rsidRPr="00775C67">
              <w:rPr>
                <w:rFonts w:eastAsiaTheme="minorEastAsia"/>
                <w:sz w:val="18"/>
                <w:szCs w:val="18"/>
                <w:lang w:eastAsia="zh-CN"/>
              </w:rPr>
              <w:t>68</w:t>
            </w:r>
            <w:r w:rsidRPr="00775C67">
              <w:rPr>
                <w:rFonts w:eastAsiaTheme="minorEastAsia" w:hint="eastAsia"/>
                <w:sz w:val="18"/>
                <w:szCs w:val="18"/>
                <w:lang w:eastAsia="zh-CN"/>
              </w:rPr>
              <w:t>-</w:t>
            </w:r>
            <w:r w:rsidRPr="00775C67">
              <w:rPr>
                <w:rFonts w:eastAsiaTheme="minorEastAsia"/>
                <w:sz w:val="18"/>
                <w:szCs w:val="18"/>
                <w:lang w:eastAsia="zh-CN"/>
              </w:rPr>
              <w:t>69</w:t>
            </w:r>
            <w:r w:rsidRPr="00775C67">
              <w:rPr>
                <w:rFonts w:eastAsiaTheme="minorEastAsia" w:hint="eastAsia"/>
                <w:sz w:val="18"/>
                <w:szCs w:val="18"/>
                <w:lang w:eastAsia="zh-CN"/>
              </w:rPr>
              <w:t>-</w:t>
            </w:r>
            <w:r w:rsidRPr="00775C67">
              <w:rPr>
                <w:rFonts w:eastAsiaTheme="minorEastAsia"/>
                <w:sz w:val="18"/>
                <w:szCs w:val="18"/>
                <w:lang w:eastAsia="zh-CN"/>
              </w:rPr>
              <w:t>67—</w:t>
            </w:r>
            <w:r w:rsidRPr="00775C67">
              <w:rPr>
                <w:sz w:val="18"/>
                <w:szCs w:val="18"/>
                <w:lang w:eastAsia="zh-CN"/>
              </w:rPr>
              <w:t>274 (-14)</w:t>
            </w:r>
          </w:p>
        </w:tc>
        <w:tc>
          <w:tcPr>
            <w:tcW w:w="1530" w:type="dxa"/>
          </w:tcPr>
          <w:p w14:paraId="1A3A17F9" w14:textId="09D3A946" w:rsidR="00787AD9" w:rsidRPr="00BF793E" w:rsidRDefault="00787AD9" w:rsidP="00787AD9">
            <w:pPr>
              <w:jc w:val="center"/>
              <w:rPr>
                <w:color w:val="FF0000"/>
                <w:sz w:val="18"/>
                <w:szCs w:val="18"/>
              </w:rPr>
            </w:pPr>
            <w:r w:rsidRPr="00BF793E">
              <w:rPr>
                <w:rFonts w:eastAsiaTheme="minorEastAsia" w:hint="eastAsia"/>
                <w:color w:val="FF0000"/>
                <w:sz w:val="18"/>
                <w:szCs w:val="18"/>
                <w:lang w:eastAsia="zh-CN"/>
              </w:rPr>
              <w:t>7</w:t>
            </w:r>
          </w:p>
        </w:tc>
      </w:tr>
      <w:tr w:rsidR="00787AD9" w14:paraId="2655D087" w14:textId="77777777" w:rsidTr="00830732">
        <w:tc>
          <w:tcPr>
            <w:tcW w:w="828" w:type="dxa"/>
          </w:tcPr>
          <w:p w14:paraId="0CD7C354" w14:textId="76C1CAAA" w:rsidR="00787AD9" w:rsidRPr="00451C95" w:rsidRDefault="00787AD9" w:rsidP="00787AD9">
            <w:pPr>
              <w:jc w:val="center"/>
              <w:rPr>
                <w:rFonts w:eastAsiaTheme="minorEastAsia"/>
                <w:color w:val="000000" w:themeColor="text1"/>
                <w:sz w:val="18"/>
                <w:szCs w:val="18"/>
              </w:rPr>
            </w:pPr>
            <w:r>
              <w:rPr>
                <w:rFonts w:eastAsiaTheme="minorEastAsia" w:hint="eastAsia"/>
                <w:sz w:val="18"/>
                <w:szCs w:val="18"/>
                <w:lang w:eastAsia="zh-CN"/>
              </w:rPr>
              <w:t>T</w:t>
            </w:r>
            <w:r>
              <w:rPr>
                <w:rFonts w:eastAsiaTheme="minorEastAsia"/>
                <w:sz w:val="18"/>
                <w:szCs w:val="18"/>
                <w:lang w:eastAsia="zh-CN"/>
              </w:rPr>
              <w:t>5</w:t>
            </w:r>
          </w:p>
        </w:tc>
        <w:tc>
          <w:tcPr>
            <w:tcW w:w="2880" w:type="dxa"/>
          </w:tcPr>
          <w:p w14:paraId="4C6D1527" w14:textId="332C2C65" w:rsidR="00787AD9" w:rsidRPr="00B36A42" w:rsidRDefault="00787AD9" w:rsidP="00787AD9">
            <w:pPr>
              <w:rPr>
                <w:color w:val="000000" w:themeColor="text1"/>
                <w:sz w:val="18"/>
                <w:szCs w:val="18"/>
                <w:highlight w:val="yellow"/>
              </w:rPr>
            </w:pPr>
            <w:r w:rsidRPr="009F40C0">
              <w:rPr>
                <w:rFonts w:eastAsiaTheme="minorEastAsia"/>
                <w:color w:val="000000"/>
                <w:sz w:val="18"/>
                <w:szCs w:val="18"/>
              </w:rPr>
              <w:t>Matt Gilchrest (U.S.)</w:t>
            </w:r>
          </w:p>
        </w:tc>
        <w:tc>
          <w:tcPr>
            <w:tcW w:w="2160" w:type="dxa"/>
          </w:tcPr>
          <w:p w14:paraId="0FD15662" w14:textId="395CF0E6" w:rsidR="00787AD9" w:rsidRPr="00B36A42" w:rsidRDefault="00787AD9" w:rsidP="00787AD9">
            <w:pPr>
              <w:rPr>
                <w:rFonts w:eastAsiaTheme="minorEastAsia"/>
                <w:color w:val="000000" w:themeColor="text1"/>
                <w:sz w:val="18"/>
                <w:szCs w:val="18"/>
                <w:highlight w:val="yellow"/>
              </w:rPr>
            </w:pPr>
            <w:r w:rsidRPr="00775C67">
              <w:rPr>
                <w:sz w:val="18"/>
                <w:szCs w:val="18"/>
                <w:lang w:eastAsia="zh-CN"/>
              </w:rPr>
              <w:t>67-66-69-72—274 (-14)</w:t>
            </w:r>
          </w:p>
        </w:tc>
        <w:tc>
          <w:tcPr>
            <w:tcW w:w="1530" w:type="dxa"/>
          </w:tcPr>
          <w:p w14:paraId="6CEB9F94" w14:textId="37753D22" w:rsidR="00787AD9" w:rsidRPr="00BF793E" w:rsidRDefault="00787AD9" w:rsidP="00787AD9">
            <w:pPr>
              <w:jc w:val="center"/>
              <w:rPr>
                <w:color w:val="FF0000"/>
                <w:sz w:val="18"/>
                <w:szCs w:val="18"/>
              </w:rPr>
            </w:pPr>
            <w:r w:rsidRPr="00BF793E">
              <w:rPr>
                <w:color w:val="FF0000"/>
                <w:sz w:val="18"/>
                <w:szCs w:val="18"/>
              </w:rPr>
              <w:t>14</w:t>
            </w:r>
          </w:p>
        </w:tc>
      </w:tr>
      <w:tr w:rsidR="00787AD9" w14:paraId="50BF8EB8" w14:textId="77777777" w:rsidTr="00830732">
        <w:tc>
          <w:tcPr>
            <w:tcW w:w="828" w:type="dxa"/>
          </w:tcPr>
          <w:p w14:paraId="452D83EA" w14:textId="353F281F" w:rsidR="00787AD9" w:rsidRPr="00451C95" w:rsidRDefault="00787AD9" w:rsidP="00787AD9">
            <w:pPr>
              <w:jc w:val="center"/>
              <w:rPr>
                <w:rFonts w:eastAsiaTheme="minorEastAsia"/>
                <w:color w:val="000000"/>
                <w:sz w:val="18"/>
                <w:szCs w:val="18"/>
              </w:rPr>
            </w:pPr>
            <w:r>
              <w:rPr>
                <w:rFonts w:eastAsiaTheme="minorEastAsia" w:hint="eastAsia"/>
                <w:sz w:val="18"/>
                <w:szCs w:val="18"/>
                <w:lang w:eastAsia="zh-CN"/>
              </w:rPr>
              <w:t>T</w:t>
            </w:r>
            <w:r>
              <w:rPr>
                <w:rFonts w:eastAsiaTheme="minorEastAsia"/>
                <w:sz w:val="18"/>
                <w:szCs w:val="18"/>
                <w:lang w:eastAsia="zh-CN"/>
              </w:rPr>
              <w:t>8</w:t>
            </w:r>
          </w:p>
        </w:tc>
        <w:tc>
          <w:tcPr>
            <w:tcW w:w="2880" w:type="dxa"/>
          </w:tcPr>
          <w:p w14:paraId="7E2A7CAC" w14:textId="50502306" w:rsidR="00787AD9" w:rsidRDefault="00787AD9" w:rsidP="00787AD9">
            <w:pPr>
              <w:rPr>
                <w:rFonts w:eastAsiaTheme="minorEastAsia"/>
                <w:color w:val="000000"/>
                <w:sz w:val="18"/>
                <w:szCs w:val="18"/>
              </w:rPr>
            </w:pPr>
            <w:r w:rsidRPr="00D06D2B">
              <w:rPr>
                <w:rFonts w:eastAsiaTheme="minorEastAsia" w:hint="eastAsia"/>
                <w:color w:val="000000"/>
                <w:sz w:val="18"/>
                <w:szCs w:val="18"/>
              </w:rPr>
              <w:t>Max</w:t>
            </w:r>
            <w:r w:rsidRPr="00D06D2B">
              <w:rPr>
                <w:rFonts w:eastAsiaTheme="minorEastAsia"/>
                <w:color w:val="000000"/>
                <w:sz w:val="18"/>
                <w:szCs w:val="18"/>
              </w:rPr>
              <w:t xml:space="preserve"> McGreevy</w:t>
            </w:r>
            <w:r w:rsidRPr="009F40C0">
              <w:rPr>
                <w:rFonts w:eastAsiaTheme="minorEastAsia"/>
                <w:color w:val="000000"/>
                <w:sz w:val="18"/>
                <w:szCs w:val="18"/>
              </w:rPr>
              <w:t xml:space="preserve"> (U.S.)</w:t>
            </w:r>
          </w:p>
        </w:tc>
        <w:tc>
          <w:tcPr>
            <w:tcW w:w="2160" w:type="dxa"/>
          </w:tcPr>
          <w:p w14:paraId="3EFDDC6E" w14:textId="4DD07DB0" w:rsidR="00787AD9" w:rsidRDefault="00787AD9" w:rsidP="00787AD9">
            <w:pPr>
              <w:rPr>
                <w:sz w:val="18"/>
                <w:szCs w:val="18"/>
              </w:rPr>
            </w:pPr>
            <w:r w:rsidRPr="00775C67">
              <w:rPr>
                <w:rFonts w:eastAsiaTheme="minorEastAsia" w:hint="eastAsia"/>
                <w:sz w:val="18"/>
                <w:szCs w:val="18"/>
                <w:lang w:eastAsia="zh-CN"/>
              </w:rPr>
              <w:t>6</w:t>
            </w:r>
            <w:r w:rsidRPr="00775C67">
              <w:rPr>
                <w:rFonts w:eastAsiaTheme="minorEastAsia"/>
                <w:sz w:val="18"/>
                <w:szCs w:val="18"/>
                <w:lang w:eastAsia="zh-CN"/>
              </w:rPr>
              <w:t>7</w:t>
            </w:r>
            <w:r w:rsidRPr="00775C67">
              <w:rPr>
                <w:rFonts w:eastAsiaTheme="minorEastAsia" w:hint="eastAsia"/>
                <w:sz w:val="18"/>
                <w:szCs w:val="18"/>
                <w:lang w:eastAsia="zh-CN"/>
              </w:rPr>
              <w:t>-</w:t>
            </w:r>
            <w:r w:rsidRPr="00775C67">
              <w:rPr>
                <w:rFonts w:eastAsiaTheme="minorEastAsia"/>
                <w:sz w:val="18"/>
                <w:szCs w:val="18"/>
                <w:lang w:eastAsia="zh-CN"/>
              </w:rPr>
              <w:t>63</w:t>
            </w:r>
            <w:r w:rsidRPr="00775C67">
              <w:rPr>
                <w:rFonts w:eastAsiaTheme="minorEastAsia" w:hint="eastAsia"/>
                <w:sz w:val="18"/>
                <w:szCs w:val="18"/>
                <w:lang w:eastAsia="zh-CN"/>
              </w:rPr>
              <w:t>-</w:t>
            </w:r>
            <w:r w:rsidRPr="00775C67">
              <w:rPr>
                <w:rFonts w:eastAsiaTheme="minorEastAsia"/>
                <w:sz w:val="18"/>
                <w:szCs w:val="18"/>
                <w:lang w:eastAsia="zh-CN"/>
              </w:rPr>
              <w:t>70</w:t>
            </w:r>
            <w:r w:rsidRPr="00775C67">
              <w:rPr>
                <w:rFonts w:eastAsiaTheme="minorEastAsia" w:hint="eastAsia"/>
                <w:sz w:val="18"/>
                <w:szCs w:val="18"/>
                <w:lang w:eastAsia="zh-CN"/>
              </w:rPr>
              <w:t>-</w:t>
            </w:r>
            <w:r w:rsidRPr="00775C67">
              <w:rPr>
                <w:rFonts w:eastAsiaTheme="minorEastAsia"/>
                <w:sz w:val="18"/>
                <w:szCs w:val="18"/>
                <w:lang w:eastAsia="zh-CN"/>
              </w:rPr>
              <w:t>65—</w:t>
            </w:r>
            <w:r w:rsidRPr="00775C67">
              <w:rPr>
                <w:sz w:val="18"/>
                <w:szCs w:val="18"/>
                <w:lang w:eastAsia="zh-CN"/>
              </w:rPr>
              <w:t>275 (-13)</w:t>
            </w:r>
          </w:p>
        </w:tc>
        <w:tc>
          <w:tcPr>
            <w:tcW w:w="1530" w:type="dxa"/>
          </w:tcPr>
          <w:p w14:paraId="2BFE2AE0" w14:textId="1470CBBC" w:rsidR="00787AD9" w:rsidRPr="00BF793E" w:rsidRDefault="00787AD9" w:rsidP="00787AD9">
            <w:pPr>
              <w:jc w:val="center"/>
              <w:rPr>
                <w:color w:val="FF0000"/>
                <w:sz w:val="18"/>
                <w:szCs w:val="18"/>
              </w:rPr>
            </w:pPr>
            <w:r w:rsidRPr="00BF793E">
              <w:rPr>
                <w:rFonts w:eastAsiaTheme="minorEastAsia" w:hint="eastAsia"/>
                <w:color w:val="FF0000"/>
                <w:sz w:val="18"/>
                <w:szCs w:val="18"/>
                <w:lang w:eastAsia="zh-CN"/>
              </w:rPr>
              <w:t>1</w:t>
            </w:r>
          </w:p>
        </w:tc>
      </w:tr>
      <w:tr w:rsidR="00787AD9" w14:paraId="79D155FF" w14:textId="77777777" w:rsidTr="00830732">
        <w:tc>
          <w:tcPr>
            <w:tcW w:w="828" w:type="dxa"/>
          </w:tcPr>
          <w:p w14:paraId="5FD2FD49" w14:textId="50A30E14" w:rsidR="00787AD9" w:rsidRDefault="00787AD9" w:rsidP="00787AD9">
            <w:pPr>
              <w:jc w:val="center"/>
              <w:rPr>
                <w:rFonts w:eastAsiaTheme="minorEastAsia"/>
                <w:color w:val="000000"/>
                <w:sz w:val="18"/>
                <w:szCs w:val="18"/>
              </w:rPr>
            </w:pPr>
            <w:r>
              <w:rPr>
                <w:rFonts w:eastAsiaTheme="minorEastAsia" w:hint="eastAsia"/>
                <w:sz w:val="18"/>
                <w:szCs w:val="18"/>
                <w:lang w:eastAsia="zh-CN"/>
              </w:rPr>
              <w:t>T</w:t>
            </w:r>
            <w:r>
              <w:rPr>
                <w:rFonts w:eastAsiaTheme="minorEastAsia"/>
                <w:sz w:val="18"/>
                <w:szCs w:val="18"/>
                <w:lang w:eastAsia="zh-CN"/>
              </w:rPr>
              <w:t>8</w:t>
            </w:r>
          </w:p>
        </w:tc>
        <w:tc>
          <w:tcPr>
            <w:tcW w:w="2880" w:type="dxa"/>
          </w:tcPr>
          <w:p w14:paraId="3C4BCE8F" w14:textId="6B9BA50A" w:rsidR="00787AD9" w:rsidRDefault="00787AD9" w:rsidP="00787AD9">
            <w:pPr>
              <w:rPr>
                <w:rFonts w:eastAsiaTheme="minorEastAsia"/>
                <w:color w:val="000000"/>
                <w:sz w:val="18"/>
                <w:szCs w:val="18"/>
              </w:rPr>
            </w:pPr>
            <w:r w:rsidRPr="00D06D2B">
              <w:rPr>
                <w:rFonts w:eastAsiaTheme="minorEastAsia" w:hint="eastAsia"/>
                <w:color w:val="000000"/>
                <w:sz w:val="18"/>
                <w:szCs w:val="18"/>
              </w:rPr>
              <w:t>Gunn</w:t>
            </w:r>
            <w:r w:rsidRPr="00D06D2B">
              <w:rPr>
                <w:rFonts w:eastAsiaTheme="minorEastAsia"/>
                <w:color w:val="000000"/>
                <w:sz w:val="18"/>
                <w:szCs w:val="18"/>
              </w:rPr>
              <w:t xml:space="preserve"> Charoenkul (Thailand)</w:t>
            </w:r>
          </w:p>
        </w:tc>
        <w:tc>
          <w:tcPr>
            <w:tcW w:w="2160" w:type="dxa"/>
          </w:tcPr>
          <w:p w14:paraId="43401326" w14:textId="17B52F0A" w:rsidR="00787AD9" w:rsidRDefault="00787AD9" w:rsidP="00787AD9">
            <w:pPr>
              <w:rPr>
                <w:sz w:val="18"/>
                <w:szCs w:val="18"/>
              </w:rPr>
            </w:pPr>
            <w:r w:rsidRPr="00775C67">
              <w:rPr>
                <w:rFonts w:eastAsiaTheme="minorEastAsia" w:hint="eastAsia"/>
                <w:sz w:val="18"/>
                <w:szCs w:val="18"/>
                <w:lang w:eastAsia="zh-CN"/>
              </w:rPr>
              <w:t>6</w:t>
            </w:r>
            <w:r w:rsidRPr="00775C67">
              <w:rPr>
                <w:rFonts w:eastAsiaTheme="minorEastAsia"/>
                <w:sz w:val="18"/>
                <w:szCs w:val="18"/>
                <w:lang w:eastAsia="zh-CN"/>
              </w:rPr>
              <w:t>9</w:t>
            </w:r>
            <w:r w:rsidRPr="00775C67">
              <w:rPr>
                <w:rFonts w:eastAsiaTheme="minorEastAsia" w:hint="eastAsia"/>
                <w:sz w:val="18"/>
                <w:szCs w:val="18"/>
                <w:lang w:eastAsia="zh-CN"/>
              </w:rPr>
              <w:t>-</w:t>
            </w:r>
            <w:r w:rsidRPr="00775C67">
              <w:rPr>
                <w:rFonts w:eastAsiaTheme="minorEastAsia"/>
                <w:sz w:val="18"/>
                <w:szCs w:val="18"/>
                <w:lang w:eastAsia="zh-CN"/>
              </w:rPr>
              <w:t>72</w:t>
            </w:r>
            <w:r w:rsidRPr="00775C67">
              <w:rPr>
                <w:rFonts w:eastAsiaTheme="minorEastAsia" w:hint="eastAsia"/>
                <w:sz w:val="18"/>
                <w:szCs w:val="18"/>
                <w:lang w:eastAsia="zh-CN"/>
              </w:rPr>
              <w:t>-</w:t>
            </w:r>
            <w:r w:rsidRPr="00775C67">
              <w:rPr>
                <w:rFonts w:eastAsiaTheme="minorEastAsia"/>
                <w:sz w:val="18"/>
                <w:szCs w:val="18"/>
                <w:lang w:eastAsia="zh-CN"/>
              </w:rPr>
              <w:t>68</w:t>
            </w:r>
            <w:r w:rsidRPr="00775C67">
              <w:rPr>
                <w:rFonts w:eastAsiaTheme="minorEastAsia" w:hint="eastAsia"/>
                <w:sz w:val="18"/>
                <w:szCs w:val="18"/>
                <w:lang w:eastAsia="zh-CN"/>
              </w:rPr>
              <w:t>-</w:t>
            </w:r>
            <w:r w:rsidRPr="00775C67">
              <w:rPr>
                <w:rFonts w:eastAsiaTheme="minorEastAsia"/>
                <w:sz w:val="18"/>
                <w:szCs w:val="18"/>
                <w:lang w:eastAsia="zh-CN"/>
              </w:rPr>
              <w:t>66—</w:t>
            </w:r>
            <w:r w:rsidRPr="00775C67">
              <w:rPr>
                <w:sz w:val="18"/>
                <w:szCs w:val="18"/>
                <w:lang w:eastAsia="zh-CN"/>
              </w:rPr>
              <w:t>275 (-13)</w:t>
            </w:r>
          </w:p>
        </w:tc>
        <w:tc>
          <w:tcPr>
            <w:tcW w:w="1530" w:type="dxa"/>
          </w:tcPr>
          <w:p w14:paraId="0C2B726C" w14:textId="00276AAA" w:rsidR="00787AD9" w:rsidRPr="00BF793E" w:rsidRDefault="00787AD9" w:rsidP="00787AD9">
            <w:pPr>
              <w:jc w:val="center"/>
              <w:rPr>
                <w:color w:val="FF0000"/>
                <w:sz w:val="18"/>
                <w:szCs w:val="18"/>
              </w:rPr>
            </w:pPr>
            <w:r w:rsidRPr="00BF793E">
              <w:rPr>
                <w:rFonts w:eastAsiaTheme="minorEastAsia" w:hint="eastAsia"/>
                <w:color w:val="FF0000"/>
                <w:sz w:val="18"/>
                <w:szCs w:val="18"/>
                <w:lang w:eastAsia="zh-CN"/>
              </w:rPr>
              <w:t>2</w:t>
            </w:r>
            <w:r w:rsidRPr="00BF793E">
              <w:rPr>
                <w:rFonts w:eastAsiaTheme="minorEastAsia"/>
                <w:color w:val="FF0000"/>
                <w:sz w:val="18"/>
                <w:szCs w:val="18"/>
                <w:lang w:eastAsia="zh-CN"/>
              </w:rPr>
              <w:t>0</w:t>
            </w:r>
          </w:p>
        </w:tc>
      </w:tr>
      <w:tr w:rsidR="00787AD9" w14:paraId="38911431" w14:textId="77777777" w:rsidTr="00830732">
        <w:tc>
          <w:tcPr>
            <w:tcW w:w="828" w:type="dxa"/>
          </w:tcPr>
          <w:p w14:paraId="6EDD23C0" w14:textId="6D9D6796" w:rsidR="00787AD9" w:rsidRDefault="00787AD9" w:rsidP="00787AD9">
            <w:pPr>
              <w:jc w:val="center"/>
              <w:rPr>
                <w:rFonts w:eastAsiaTheme="minorEastAsia"/>
                <w:color w:val="000000"/>
                <w:sz w:val="18"/>
                <w:szCs w:val="18"/>
              </w:rPr>
            </w:pPr>
            <w:r>
              <w:rPr>
                <w:rFonts w:eastAsiaTheme="minorEastAsia" w:hint="eastAsia"/>
                <w:sz w:val="18"/>
                <w:szCs w:val="18"/>
                <w:lang w:eastAsia="zh-CN"/>
              </w:rPr>
              <w:t>T</w:t>
            </w:r>
            <w:r>
              <w:rPr>
                <w:rFonts w:eastAsiaTheme="minorEastAsia"/>
                <w:sz w:val="18"/>
                <w:szCs w:val="18"/>
                <w:lang w:eastAsia="zh-CN"/>
              </w:rPr>
              <w:t>8</w:t>
            </w:r>
          </w:p>
        </w:tc>
        <w:tc>
          <w:tcPr>
            <w:tcW w:w="2880" w:type="dxa"/>
          </w:tcPr>
          <w:p w14:paraId="34B1705E" w14:textId="552411CE" w:rsidR="00787AD9" w:rsidRDefault="00787AD9" w:rsidP="00787AD9">
            <w:pPr>
              <w:rPr>
                <w:rFonts w:eastAsiaTheme="minorEastAsia"/>
                <w:color w:val="000000"/>
                <w:sz w:val="18"/>
                <w:szCs w:val="18"/>
              </w:rPr>
            </w:pPr>
            <w:r w:rsidRPr="00D06D2B">
              <w:rPr>
                <w:rFonts w:eastAsiaTheme="minorEastAsia"/>
                <w:color w:val="000000"/>
                <w:sz w:val="18"/>
                <w:szCs w:val="18"/>
              </w:rPr>
              <w:t>J</w:t>
            </w:r>
            <w:r w:rsidRPr="00D06D2B">
              <w:rPr>
                <w:rFonts w:eastAsiaTheme="minorEastAsia" w:hint="eastAsia"/>
                <w:color w:val="000000"/>
                <w:sz w:val="18"/>
                <w:szCs w:val="18"/>
              </w:rPr>
              <w:t>ohn</w:t>
            </w:r>
            <w:r w:rsidRPr="00D06D2B">
              <w:rPr>
                <w:rFonts w:eastAsiaTheme="minorEastAsia"/>
                <w:color w:val="000000"/>
                <w:sz w:val="18"/>
                <w:szCs w:val="18"/>
              </w:rPr>
              <w:t xml:space="preserve"> Y</w:t>
            </w:r>
            <w:r w:rsidRPr="00D06D2B">
              <w:rPr>
                <w:rFonts w:eastAsiaTheme="minorEastAsia" w:hint="eastAsia"/>
                <w:color w:val="000000"/>
                <w:sz w:val="18"/>
                <w:szCs w:val="18"/>
              </w:rPr>
              <w:t>oung</w:t>
            </w:r>
            <w:r w:rsidRPr="00D06D2B">
              <w:rPr>
                <w:rFonts w:eastAsiaTheme="minorEastAsia"/>
                <w:color w:val="000000"/>
                <w:sz w:val="18"/>
                <w:szCs w:val="18"/>
              </w:rPr>
              <w:t xml:space="preserve"> </w:t>
            </w:r>
            <w:r w:rsidRPr="00D06D2B">
              <w:rPr>
                <w:rFonts w:eastAsiaTheme="minorEastAsia" w:hint="eastAsia"/>
                <w:color w:val="000000"/>
                <w:sz w:val="18"/>
                <w:szCs w:val="18"/>
              </w:rPr>
              <w:t>Kim</w:t>
            </w:r>
            <w:r w:rsidRPr="00D06D2B">
              <w:rPr>
                <w:rFonts w:eastAsiaTheme="minorEastAsia"/>
                <w:color w:val="000000"/>
                <w:sz w:val="18"/>
                <w:szCs w:val="18"/>
              </w:rPr>
              <w:t xml:space="preserve"> (U.S.)</w:t>
            </w:r>
          </w:p>
        </w:tc>
        <w:tc>
          <w:tcPr>
            <w:tcW w:w="2160" w:type="dxa"/>
          </w:tcPr>
          <w:p w14:paraId="1630841E" w14:textId="2455E00F" w:rsidR="00787AD9" w:rsidRDefault="00787AD9" w:rsidP="00787AD9">
            <w:pPr>
              <w:rPr>
                <w:sz w:val="18"/>
                <w:szCs w:val="18"/>
              </w:rPr>
            </w:pPr>
            <w:r w:rsidRPr="00775C67">
              <w:rPr>
                <w:rFonts w:eastAsiaTheme="minorEastAsia"/>
                <w:sz w:val="18"/>
                <w:szCs w:val="18"/>
                <w:lang w:eastAsia="zh-CN"/>
              </w:rPr>
              <w:t>70</w:t>
            </w:r>
            <w:r w:rsidRPr="00775C67">
              <w:rPr>
                <w:rFonts w:eastAsiaTheme="minorEastAsia" w:hint="eastAsia"/>
                <w:sz w:val="18"/>
                <w:szCs w:val="18"/>
                <w:lang w:eastAsia="zh-CN"/>
              </w:rPr>
              <w:t>-</w:t>
            </w:r>
            <w:r w:rsidRPr="00775C67">
              <w:rPr>
                <w:rFonts w:eastAsiaTheme="minorEastAsia"/>
                <w:sz w:val="18"/>
                <w:szCs w:val="18"/>
                <w:lang w:eastAsia="zh-CN"/>
              </w:rPr>
              <w:t>67</w:t>
            </w:r>
            <w:r w:rsidRPr="00775C67">
              <w:rPr>
                <w:rFonts w:eastAsiaTheme="minorEastAsia" w:hint="eastAsia"/>
                <w:sz w:val="18"/>
                <w:szCs w:val="18"/>
                <w:lang w:eastAsia="zh-CN"/>
              </w:rPr>
              <w:t>-</w:t>
            </w:r>
            <w:r w:rsidRPr="00775C67">
              <w:rPr>
                <w:rFonts w:eastAsiaTheme="minorEastAsia"/>
                <w:sz w:val="18"/>
                <w:szCs w:val="18"/>
                <w:lang w:eastAsia="zh-CN"/>
              </w:rPr>
              <w:t>70</w:t>
            </w:r>
            <w:r w:rsidRPr="00775C67">
              <w:rPr>
                <w:rFonts w:eastAsiaTheme="minorEastAsia" w:hint="eastAsia"/>
                <w:sz w:val="18"/>
                <w:szCs w:val="18"/>
                <w:lang w:eastAsia="zh-CN"/>
              </w:rPr>
              <w:t>-</w:t>
            </w:r>
            <w:r w:rsidRPr="00775C67">
              <w:rPr>
                <w:rFonts w:eastAsiaTheme="minorEastAsia"/>
                <w:sz w:val="18"/>
                <w:szCs w:val="18"/>
                <w:lang w:eastAsia="zh-CN"/>
              </w:rPr>
              <w:t>68—</w:t>
            </w:r>
            <w:r w:rsidRPr="00775C67">
              <w:rPr>
                <w:sz w:val="18"/>
                <w:szCs w:val="18"/>
                <w:lang w:eastAsia="zh-CN"/>
              </w:rPr>
              <w:t>275 (-13)</w:t>
            </w:r>
          </w:p>
        </w:tc>
        <w:tc>
          <w:tcPr>
            <w:tcW w:w="1530" w:type="dxa"/>
          </w:tcPr>
          <w:p w14:paraId="5E492EB1" w14:textId="3895DA65" w:rsidR="00787AD9" w:rsidRPr="00BF793E" w:rsidRDefault="00787AD9" w:rsidP="00787AD9">
            <w:pPr>
              <w:jc w:val="center"/>
              <w:rPr>
                <w:color w:val="FF0000"/>
                <w:sz w:val="18"/>
                <w:szCs w:val="18"/>
              </w:rPr>
            </w:pPr>
            <w:r w:rsidRPr="00BF793E">
              <w:rPr>
                <w:rFonts w:eastAsiaTheme="minorEastAsia" w:hint="eastAsia"/>
                <w:color w:val="FF0000"/>
                <w:sz w:val="18"/>
                <w:szCs w:val="18"/>
                <w:lang w:eastAsia="zh-CN"/>
              </w:rPr>
              <w:t>1</w:t>
            </w:r>
            <w:r w:rsidRPr="00BF793E">
              <w:rPr>
                <w:rFonts w:eastAsiaTheme="minorEastAsia"/>
                <w:color w:val="FF0000"/>
                <w:sz w:val="18"/>
                <w:szCs w:val="18"/>
                <w:lang w:eastAsia="zh-CN"/>
              </w:rPr>
              <w:t>9</w:t>
            </w:r>
          </w:p>
        </w:tc>
      </w:tr>
      <w:tr w:rsidR="00787AD9" w14:paraId="7F5B29B5" w14:textId="77777777" w:rsidTr="00830732">
        <w:tc>
          <w:tcPr>
            <w:tcW w:w="828" w:type="dxa"/>
          </w:tcPr>
          <w:p w14:paraId="74629E06" w14:textId="675BF37F" w:rsidR="00787AD9" w:rsidRDefault="00787AD9" w:rsidP="00787AD9">
            <w:pPr>
              <w:jc w:val="center"/>
              <w:rPr>
                <w:rFonts w:eastAsiaTheme="minorEastAsia"/>
                <w:sz w:val="18"/>
                <w:szCs w:val="18"/>
              </w:rPr>
            </w:pPr>
            <w:r>
              <w:rPr>
                <w:rFonts w:eastAsiaTheme="minorEastAsia" w:hint="eastAsia"/>
                <w:sz w:val="18"/>
                <w:szCs w:val="18"/>
                <w:lang w:eastAsia="zh-CN"/>
              </w:rPr>
              <w:t>T</w:t>
            </w:r>
            <w:r>
              <w:rPr>
                <w:rFonts w:eastAsiaTheme="minorEastAsia"/>
                <w:sz w:val="18"/>
                <w:szCs w:val="18"/>
                <w:lang w:eastAsia="zh-CN"/>
              </w:rPr>
              <w:t>8</w:t>
            </w:r>
          </w:p>
        </w:tc>
        <w:tc>
          <w:tcPr>
            <w:tcW w:w="2880" w:type="dxa"/>
          </w:tcPr>
          <w:p w14:paraId="065554A1" w14:textId="4D993AF5" w:rsidR="00787AD9" w:rsidRPr="00D06D2B" w:rsidRDefault="00787AD9" w:rsidP="00787AD9">
            <w:pPr>
              <w:rPr>
                <w:rFonts w:eastAsiaTheme="minorEastAsia"/>
                <w:color w:val="000000"/>
                <w:sz w:val="18"/>
                <w:szCs w:val="18"/>
              </w:rPr>
            </w:pPr>
            <w:r>
              <w:rPr>
                <w:rFonts w:eastAsiaTheme="minorEastAsia"/>
                <w:color w:val="000000"/>
                <w:sz w:val="18"/>
                <w:szCs w:val="18"/>
              </w:rPr>
              <w:t>Myles Creighton (Canada)</w:t>
            </w:r>
          </w:p>
        </w:tc>
        <w:tc>
          <w:tcPr>
            <w:tcW w:w="2160" w:type="dxa"/>
          </w:tcPr>
          <w:p w14:paraId="129C4F20" w14:textId="0A77B175" w:rsidR="00787AD9" w:rsidRPr="00775C67" w:rsidRDefault="00787AD9" w:rsidP="00787AD9">
            <w:pPr>
              <w:rPr>
                <w:rFonts w:eastAsiaTheme="minorEastAsia"/>
                <w:sz w:val="18"/>
                <w:szCs w:val="18"/>
              </w:rPr>
            </w:pPr>
            <w:r w:rsidRPr="00775C67">
              <w:rPr>
                <w:sz w:val="18"/>
                <w:szCs w:val="18"/>
                <w:lang w:eastAsia="zh-CN"/>
              </w:rPr>
              <w:t>67-70-67-66—275 (-13)</w:t>
            </w:r>
          </w:p>
        </w:tc>
        <w:tc>
          <w:tcPr>
            <w:tcW w:w="1530" w:type="dxa"/>
          </w:tcPr>
          <w:p w14:paraId="11943FAA" w14:textId="2CDF90EC" w:rsidR="00787AD9" w:rsidRPr="00BF793E" w:rsidRDefault="00787AD9" w:rsidP="00787AD9">
            <w:pPr>
              <w:jc w:val="center"/>
              <w:rPr>
                <w:rFonts w:eastAsiaTheme="minorEastAsia"/>
                <w:color w:val="FF0000"/>
                <w:sz w:val="18"/>
                <w:szCs w:val="18"/>
              </w:rPr>
            </w:pPr>
            <w:r w:rsidRPr="00BF793E">
              <w:rPr>
                <w:color w:val="FF0000"/>
                <w:sz w:val="18"/>
                <w:szCs w:val="18"/>
              </w:rPr>
              <w:t>11</w:t>
            </w:r>
          </w:p>
        </w:tc>
      </w:tr>
    </w:tbl>
    <w:p w14:paraId="6E4897F0" w14:textId="094ABCCB" w:rsidR="0048554D" w:rsidRPr="00936013" w:rsidRDefault="0048554D" w:rsidP="0048554D">
      <w:pPr>
        <w:rPr>
          <w:sz w:val="18"/>
          <w:szCs w:val="18"/>
        </w:rPr>
      </w:pPr>
      <w:r>
        <w:rPr>
          <w:color w:val="212121"/>
          <w:sz w:val="18"/>
          <w:szCs w:val="18"/>
          <w:shd w:val="clear" w:color="auto" w:fill="FFFFFF"/>
        </w:rPr>
        <w:t>*</w:t>
      </w:r>
      <w:bookmarkStart w:id="1" w:name="_GoBack"/>
      <w:bookmarkEnd w:id="1"/>
      <w:r>
        <w:rPr>
          <w:color w:val="212121"/>
          <w:sz w:val="18"/>
          <w:szCs w:val="18"/>
          <w:shd w:val="clear" w:color="auto" w:fill="FFFFFF"/>
        </w:rPr>
        <w:t xml:space="preserve"> As of June 1</w:t>
      </w:r>
      <w:r w:rsidR="00BF793E">
        <w:rPr>
          <w:color w:val="212121"/>
          <w:sz w:val="18"/>
          <w:szCs w:val="18"/>
          <w:shd w:val="clear" w:color="auto" w:fill="FFFFFF"/>
        </w:rPr>
        <w:t>6</w:t>
      </w:r>
    </w:p>
    <w:p w14:paraId="07C300D6" w14:textId="77777777" w:rsidR="0048554D" w:rsidRDefault="0048554D" w:rsidP="005F33C2">
      <w:pPr>
        <w:jc w:val="center"/>
        <w:rPr>
          <w:rFonts w:ascii="Calibri" w:hAnsi="Calibri" w:cs="Calibri"/>
          <w:b/>
          <w:bCs/>
          <w:color w:val="000000"/>
        </w:rPr>
      </w:pPr>
    </w:p>
    <w:p w14:paraId="2454E77B" w14:textId="6A40DC13" w:rsidR="005F33C2" w:rsidRDefault="009070C2" w:rsidP="005F33C2">
      <w:pPr>
        <w:jc w:val="center"/>
        <w:rPr>
          <w:rFonts w:ascii="Calibri" w:hAnsi="Calibri" w:cs="Calibri"/>
          <w:b/>
          <w:bCs/>
          <w:color w:val="000000"/>
        </w:rPr>
      </w:pPr>
      <w:r>
        <w:rPr>
          <w:rFonts w:ascii="Calibri" w:hAnsi="Calibri" w:cs="Calibri"/>
          <w:b/>
          <w:bCs/>
          <w:color w:val="000000"/>
        </w:rPr>
        <w:t xml:space="preserve">France’s Bouniol </w:t>
      </w:r>
      <w:r w:rsidR="00787AD9">
        <w:rPr>
          <w:rFonts w:ascii="Calibri" w:hAnsi="Calibri" w:cs="Calibri"/>
          <w:b/>
          <w:bCs/>
          <w:color w:val="000000"/>
        </w:rPr>
        <w:t xml:space="preserve">makes history </w:t>
      </w:r>
      <w:r w:rsidR="002E21AA">
        <w:rPr>
          <w:rFonts w:ascii="Calibri" w:hAnsi="Calibri" w:cs="Calibri"/>
          <w:b/>
          <w:bCs/>
          <w:color w:val="000000"/>
        </w:rPr>
        <w:t>by winning</w:t>
      </w:r>
      <w:r w:rsidR="00787AD9">
        <w:rPr>
          <w:rFonts w:ascii="Calibri" w:hAnsi="Calibri" w:cs="Calibri"/>
          <w:b/>
          <w:bCs/>
          <w:color w:val="000000"/>
        </w:rPr>
        <w:t xml:space="preserve"> Suzhou Open </w:t>
      </w:r>
    </w:p>
    <w:p w14:paraId="108C7D4B" w14:textId="77777777" w:rsidR="001B4406" w:rsidRPr="00A73BE5" w:rsidRDefault="001B4406" w:rsidP="0059407C">
      <w:pPr>
        <w:rPr>
          <w:rFonts w:ascii="Calibri" w:hAnsi="Calibri" w:cs="Calibri"/>
          <w:color w:val="000000"/>
          <w:sz w:val="22"/>
          <w:szCs w:val="22"/>
        </w:rPr>
      </w:pPr>
    </w:p>
    <w:p w14:paraId="2A5851BE" w14:textId="57D2CB00" w:rsidR="00BF793E" w:rsidRDefault="00781F45" w:rsidP="00AB02B8">
      <w:pPr>
        <w:rPr>
          <w:rFonts w:ascii="Calibri" w:hAnsi="Calibri" w:cs="Calibri"/>
          <w:color w:val="000000"/>
          <w:sz w:val="22"/>
          <w:szCs w:val="22"/>
        </w:rPr>
      </w:pPr>
      <w:r>
        <w:rPr>
          <w:rFonts w:ascii="Calibri" w:hAnsi="Calibri" w:cs="Calibri"/>
          <w:color w:val="000000"/>
          <w:sz w:val="22"/>
          <w:szCs w:val="22"/>
        </w:rPr>
        <w:t>S</w:t>
      </w:r>
      <w:r w:rsidR="00E97852">
        <w:rPr>
          <w:rFonts w:ascii="Calibri" w:hAnsi="Calibri" w:cs="Calibri"/>
          <w:color w:val="000000"/>
          <w:sz w:val="22"/>
          <w:szCs w:val="22"/>
        </w:rPr>
        <w:t>UZHOU</w:t>
      </w:r>
      <w:r w:rsidR="00044C9C" w:rsidRPr="0066206C">
        <w:rPr>
          <w:rFonts w:ascii="Calibri" w:hAnsi="Calibri" w:cs="Calibri"/>
          <w:color w:val="000000"/>
          <w:sz w:val="22"/>
          <w:szCs w:val="22"/>
        </w:rPr>
        <w:t>, C</w:t>
      </w:r>
      <w:r w:rsidR="00E97852">
        <w:rPr>
          <w:rFonts w:ascii="Calibri" w:hAnsi="Calibri" w:cs="Calibri"/>
          <w:color w:val="000000"/>
          <w:sz w:val="22"/>
          <w:szCs w:val="22"/>
        </w:rPr>
        <w:t>hina</w:t>
      </w:r>
      <w:r w:rsidR="00044C9C" w:rsidRPr="0066206C">
        <w:rPr>
          <w:rFonts w:ascii="Calibri" w:hAnsi="Calibri" w:cs="Calibri"/>
          <w:color w:val="000000"/>
          <w:sz w:val="22"/>
          <w:szCs w:val="22"/>
        </w:rPr>
        <w:t>—</w:t>
      </w:r>
      <w:r w:rsidR="00D4679E" w:rsidRPr="00D4679E">
        <w:rPr>
          <w:rFonts w:ascii="Calibri" w:hAnsi="Calibri" w:cs="Calibri"/>
          <w:color w:val="000000"/>
          <w:sz w:val="22"/>
          <w:szCs w:val="22"/>
        </w:rPr>
        <w:t xml:space="preserve"> </w:t>
      </w:r>
      <w:r w:rsidR="00D4679E" w:rsidRPr="001E7535">
        <w:rPr>
          <w:rFonts w:ascii="Calibri" w:hAnsi="Calibri" w:cs="Calibri"/>
          <w:color w:val="000000"/>
          <w:sz w:val="22"/>
          <w:szCs w:val="22"/>
        </w:rPr>
        <w:t>In front of a packed grandstand</w:t>
      </w:r>
      <w:r w:rsidR="00133295">
        <w:rPr>
          <w:rFonts w:ascii="Calibri" w:hAnsi="Calibri" w:cs="Calibri"/>
          <w:color w:val="000000"/>
          <w:sz w:val="22"/>
          <w:szCs w:val="22"/>
        </w:rPr>
        <w:t xml:space="preserve"> on </w:t>
      </w:r>
      <w:r w:rsidR="00A84E58">
        <w:rPr>
          <w:rFonts w:ascii="Calibri" w:hAnsi="Calibri" w:cs="Calibri"/>
          <w:color w:val="000000"/>
          <w:sz w:val="22"/>
          <w:szCs w:val="22"/>
        </w:rPr>
        <w:t>Jinji Lake International Golf Club’s closing hole,</w:t>
      </w:r>
      <w:r w:rsidR="00D4679E">
        <w:rPr>
          <w:rFonts w:ascii="Calibri" w:hAnsi="Calibri" w:cs="Calibri"/>
          <w:color w:val="000000"/>
          <w:sz w:val="22"/>
          <w:szCs w:val="22"/>
        </w:rPr>
        <w:t xml:space="preserve"> </w:t>
      </w:r>
      <w:r w:rsidR="00787AD9">
        <w:rPr>
          <w:rFonts w:ascii="Calibri" w:hAnsi="Calibri" w:cs="Calibri"/>
          <w:color w:val="000000"/>
          <w:sz w:val="22"/>
          <w:szCs w:val="22"/>
        </w:rPr>
        <w:t xml:space="preserve">France’s Cyril Bouniol </w:t>
      </w:r>
      <w:r w:rsidR="00BF793E">
        <w:rPr>
          <w:rFonts w:ascii="Calibri" w:hAnsi="Calibri" w:cs="Calibri"/>
          <w:color w:val="000000"/>
          <w:sz w:val="22"/>
          <w:szCs w:val="22"/>
        </w:rPr>
        <w:t>drained a pressure</w:t>
      </w:r>
      <w:r w:rsidR="00A84E58">
        <w:rPr>
          <w:rFonts w:ascii="Calibri" w:hAnsi="Calibri" w:cs="Calibri"/>
          <w:color w:val="000000"/>
          <w:sz w:val="22"/>
          <w:szCs w:val="22"/>
        </w:rPr>
        <w:t>-</w:t>
      </w:r>
      <w:r w:rsidR="00BF793E">
        <w:rPr>
          <w:rFonts w:ascii="Calibri" w:hAnsi="Calibri" w:cs="Calibri"/>
          <w:color w:val="000000"/>
          <w:sz w:val="22"/>
          <w:szCs w:val="22"/>
        </w:rPr>
        <w:t xml:space="preserve">packed </w:t>
      </w:r>
      <w:r w:rsidR="003C7054">
        <w:rPr>
          <w:rFonts w:ascii="Calibri" w:hAnsi="Calibri" w:cs="Calibri"/>
          <w:color w:val="000000"/>
          <w:sz w:val="22"/>
          <w:szCs w:val="22"/>
        </w:rPr>
        <w:t>20</w:t>
      </w:r>
      <w:r w:rsidR="00BF793E">
        <w:rPr>
          <w:rFonts w:ascii="Calibri" w:hAnsi="Calibri" w:cs="Calibri"/>
          <w:color w:val="000000"/>
          <w:sz w:val="22"/>
          <w:szCs w:val="22"/>
        </w:rPr>
        <w:t xml:space="preserve">-foot </w:t>
      </w:r>
      <w:r w:rsidR="00A84E58">
        <w:rPr>
          <w:rFonts w:ascii="Calibri" w:hAnsi="Calibri" w:cs="Calibri"/>
          <w:color w:val="000000"/>
          <w:sz w:val="22"/>
          <w:szCs w:val="22"/>
        </w:rPr>
        <w:t xml:space="preserve">par </w:t>
      </w:r>
      <w:r w:rsidR="00BF793E">
        <w:rPr>
          <w:rFonts w:ascii="Calibri" w:hAnsi="Calibri" w:cs="Calibri"/>
          <w:color w:val="000000"/>
          <w:sz w:val="22"/>
          <w:szCs w:val="22"/>
        </w:rPr>
        <w:t>putt to secure a one-shot victory at the Suzhou Open</w:t>
      </w:r>
      <w:r w:rsidR="00A84E58">
        <w:rPr>
          <w:rFonts w:ascii="Calibri" w:hAnsi="Calibri" w:cs="Calibri"/>
          <w:color w:val="000000"/>
          <w:sz w:val="22"/>
          <w:szCs w:val="22"/>
        </w:rPr>
        <w:t>, beco</w:t>
      </w:r>
      <w:r w:rsidR="00BF793E">
        <w:rPr>
          <w:rFonts w:ascii="Calibri" w:hAnsi="Calibri" w:cs="Calibri"/>
          <w:color w:val="000000"/>
          <w:sz w:val="22"/>
          <w:szCs w:val="22"/>
        </w:rPr>
        <w:t xml:space="preserve"> and become the first player from Europe to win on the PGA TOUR Series-China.</w:t>
      </w:r>
      <w:r w:rsidR="00442737">
        <w:rPr>
          <w:rFonts w:ascii="Calibri" w:hAnsi="Calibri" w:cs="Calibri"/>
          <w:color w:val="000000"/>
          <w:sz w:val="22"/>
          <w:szCs w:val="22"/>
        </w:rPr>
        <w:t xml:space="preserve"> </w:t>
      </w:r>
      <w:r w:rsidR="00C874DF">
        <w:rPr>
          <w:rFonts w:ascii="Calibri" w:hAnsi="Calibri" w:cs="Calibri"/>
          <w:color w:val="000000"/>
          <w:sz w:val="22"/>
          <w:szCs w:val="22"/>
        </w:rPr>
        <w:t xml:space="preserve"> </w:t>
      </w:r>
    </w:p>
    <w:p w14:paraId="16F2C04D" w14:textId="7EF69294" w:rsidR="002E21AA" w:rsidRDefault="002E21AA" w:rsidP="00AB02B8">
      <w:pPr>
        <w:rPr>
          <w:rFonts w:ascii="Calibri" w:hAnsi="Calibri" w:cs="Calibri"/>
          <w:color w:val="000000"/>
          <w:sz w:val="22"/>
          <w:szCs w:val="22"/>
        </w:rPr>
      </w:pPr>
    </w:p>
    <w:p w14:paraId="0D71ADA7" w14:textId="459DDAE2" w:rsidR="001E7535" w:rsidRPr="001E7535" w:rsidRDefault="002E21AA" w:rsidP="00BA7829">
      <w:pPr>
        <w:rPr>
          <w:rFonts w:ascii="Calibri" w:hAnsi="Calibri" w:cs="Calibri"/>
          <w:color w:val="000000"/>
          <w:sz w:val="22"/>
          <w:szCs w:val="22"/>
        </w:rPr>
      </w:pPr>
      <w:r>
        <w:rPr>
          <w:rFonts w:ascii="Calibri" w:hAnsi="Calibri" w:cs="Calibri"/>
          <w:color w:val="000000"/>
          <w:sz w:val="22"/>
          <w:szCs w:val="22"/>
        </w:rPr>
        <w:t xml:space="preserve">It was a dramatic finish </w:t>
      </w:r>
      <w:r w:rsidR="005E478A">
        <w:rPr>
          <w:rFonts w:ascii="Calibri" w:hAnsi="Calibri" w:cs="Calibri"/>
          <w:color w:val="000000"/>
          <w:sz w:val="22"/>
          <w:szCs w:val="22"/>
        </w:rPr>
        <w:t xml:space="preserve">as American Trevor Sluman, who was </w:t>
      </w:r>
      <w:r w:rsidR="005E478A" w:rsidRPr="001A707E">
        <w:rPr>
          <w:rFonts w:ascii="Calibri" w:hAnsi="Calibri" w:cs="Calibri"/>
          <w:sz w:val="22"/>
          <w:szCs w:val="22"/>
        </w:rPr>
        <w:t xml:space="preserve">playing </w:t>
      </w:r>
      <w:r w:rsidR="001A707E" w:rsidRPr="001A707E">
        <w:rPr>
          <w:rFonts w:ascii="Calibri" w:hAnsi="Calibri" w:cs="Calibri"/>
          <w:sz w:val="22"/>
          <w:szCs w:val="22"/>
        </w:rPr>
        <w:t>eight</w:t>
      </w:r>
      <w:r w:rsidR="005E478A" w:rsidRPr="001A707E">
        <w:rPr>
          <w:rFonts w:ascii="Calibri" w:hAnsi="Calibri" w:cs="Calibri"/>
          <w:sz w:val="22"/>
          <w:szCs w:val="22"/>
        </w:rPr>
        <w:t xml:space="preserve"> groups </w:t>
      </w:r>
      <w:r w:rsidR="005E478A">
        <w:rPr>
          <w:rFonts w:ascii="Calibri" w:hAnsi="Calibri" w:cs="Calibri"/>
          <w:color w:val="000000"/>
          <w:sz w:val="22"/>
          <w:szCs w:val="22"/>
        </w:rPr>
        <w:t>in front of Bouniol, birdie</w:t>
      </w:r>
      <w:r w:rsidR="00A84E58">
        <w:rPr>
          <w:rFonts w:ascii="Calibri" w:hAnsi="Calibri" w:cs="Calibri"/>
          <w:color w:val="000000"/>
          <w:sz w:val="22"/>
          <w:szCs w:val="22"/>
        </w:rPr>
        <w:t>d</w:t>
      </w:r>
      <w:r w:rsidR="005E478A">
        <w:rPr>
          <w:rFonts w:ascii="Calibri" w:hAnsi="Calibri" w:cs="Calibri"/>
          <w:color w:val="000000"/>
          <w:sz w:val="22"/>
          <w:szCs w:val="22"/>
        </w:rPr>
        <w:t xml:space="preserve"> holes 16 and 17 to card a 65 </w:t>
      </w:r>
      <w:r w:rsidR="00CA4CD4">
        <w:rPr>
          <w:rFonts w:ascii="Calibri" w:hAnsi="Calibri" w:cs="Calibri"/>
          <w:color w:val="000000"/>
          <w:sz w:val="22"/>
          <w:szCs w:val="22"/>
        </w:rPr>
        <w:t>for a 17-under total</w:t>
      </w:r>
      <w:r w:rsidR="00A84E58">
        <w:rPr>
          <w:rFonts w:ascii="Calibri" w:hAnsi="Calibri" w:cs="Calibri"/>
          <w:color w:val="000000"/>
          <w:sz w:val="22"/>
          <w:szCs w:val="22"/>
        </w:rPr>
        <w:t xml:space="preserve"> and post at 17-under, enough</w:t>
      </w:r>
      <w:r w:rsidR="00CA4CD4">
        <w:rPr>
          <w:rFonts w:ascii="Calibri" w:hAnsi="Calibri" w:cs="Calibri"/>
          <w:color w:val="000000"/>
          <w:sz w:val="22"/>
          <w:szCs w:val="22"/>
        </w:rPr>
        <w:t xml:space="preserve"> to</w:t>
      </w:r>
      <w:r w:rsidR="005E478A">
        <w:rPr>
          <w:rFonts w:ascii="Calibri" w:hAnsi="Calibri" w:cs="Calibri"/>
          <w:color w:val="000000"/>
          <w:sz w:val="22"/>
          <w:szCs w:val="22"/>
        </w:rPr>
        <w:t xml:space="preserve"> put the pressure on the Frenchman as he </w:t>
      </w:r>
      <w:r w:rsidR="00C31D15">
        <w:rPr>
          <w:rFonts w:ascii="Calibri" w:hAnsi="Calibri" w:cs="Calibri"/>
          <w:color w:val="000000"/>
          <w:sz w:val="22"/>
          <w:szCs w:val="22"/>
        </w:rPr>
        <w:t xml:space="preserve">was </w:t>
      </w:r>
      <w:r w:rsidR="005E478A">
        <w:rPr>
          <w:rFonts w:ascii="Calibri" w:hAnsi="Calibri" w:cs="Calibri"/>
          <w:color w:val="000000"/>
          <w:sz w:val="22"/>
          <w:szCs w:val="22"/>
        </w:rPr>
        <w:t>c</w:t>
      </w:r>
      <w:r w:rsidR="00C31D15">
        <w:rPr>
          <w:rFonts w:ascii="Calibri" w:hAnsi="Calibri" w:cs="Calibri"/>
          <w:color w:val="000000"/>
          <w:sz w:val="22"/>
          <w:szCs w:val="22"/>
        </w:rPr>
        <w:t>oming</w:t>
      </w:r>
      <w:r w:rsidR="005E478A">
        <w:rPr>
          <w:rFonts w:ascii="Calibri" w:hAnsi="Calibri" w:cs="Calibri"/>
          <w:color w:val="000000"/>
          <w:sz w:val="22"/>
          <w:szCs w:val="22"/>
        </w:rPr>
        <w:t xml:space="preserve"> down the stretch.</w:t>
      </w:r>
      <w:r w:rsidR="00BA7829">
        <w:rPr>
          <w:rFonts w:ascii="Calibri" w:hAnsi="Calibri" w:cs="Calibri"/>
          <w:color w:val="000000"/>
          <w:sz w:val="22"/>
          <w:szCs w:val="22"/>
        </w:rPr>
        <w:t xml:space="preserve"> </w:t>
      </w:r>
      <w:r w:rsidR="00540B0F">
        <w:rPr>
          <w:rFonts w:ascii="Calibri" w:hAnsi="Calibri" w:cs="Calibri"/>
          <w:color w:val="000000"/>
          <w:sz w:val="22"/>
          <w:szCs w:val="22"/>
        </w:rPr>
        <w:t>At first it didn’t seem like</w:t>
      </w:r>
      <w:r w:rsidR="00902A44">
        <w:rPr>
          <w:rFonts w:ascii="Calibri" w:hAnsi="Calibri" w:cs="Calibri"/>
          <w:color w:val="000000"/>
          <w:sz w:val="22"/>
          <w:szCs w:val="22"/>
        </w:rPr>
        <w:t xml:space="preserve"> i</w:t>
      </w:r>
      <w:r w:rsidR="00540B0F">
        <w:rPr>
          <w:rFonts w:ascii="Calibri" w:hAnsi="Calibri" w:cs="Calibri"/>
          <w:color w:val="000000"/>
          <w:sz w:val="22"/>
          <w:szCs w:val="22"/>
        </w:rPr>
        <w:t xml:space="preserve">t would be enough as Bouniol cruised to </w:t>
      </w:r>
      <w:r w:rsidR="003C7054">
        <w:rPr>
          <w:rFonts w:ascii="Calibri" w:hAnsi="Calibri" w:cs="Calibri"/>
          <w:color w:val="000000"/>
          <w:sz w:val="22"/>
          <w:szCs w:val="22"/>
        </w:rPr>
        <w:t>5</w:t>
      </w:r>
      <w:r w:rsidR="00540B0F">
        <w:rPr>
          <w:rFonts w:ascii="Calibri" w:hAnsi="Calibri" w:cs="Calibri"/>
          <w:color w:val="000000"/>
          <w:sz w:val="22"/>
          <w:szCs w:val="22"/>
        </w:rPr>
        <w:t>-under th</w:t>
      </w:r>
      <w:r w:rsidR="00A84E58">
        <w:rPr>
          <w:rFonts w:ascii="Calibri" w:hAnsi="Calibri" w:cs="Calibri"/>
          <w:color w:val="000000"/>
          <w:sz w:val="22"/>
          <w:szCs w:val="22"/>
        </w:rPr>
        <w:t>ro</w:t>
      </w:r>
      <w:r w:rsidR="00540B0F">
        <w:rPr>
          <w:rFonts w:ascii="Calibri" w:hAnsi="Calibri" w:cs="Calibri"/>
          <w:color w:val="000000"/>
          <w:sz w:val="22"/>
          <w:szCs w:val="22"/>
        </w:rPr>
        <w:t>ugh 13 holes</w:t>
      </w:r>
      <w:r w:rsidR="00A84E58">
        <w:rPr>
          <w:rFonts w:ascii="Calibri" w:hAnsi="Calibri" w:cs="Calibri"/>
          <w:color w:val="000000"/>
          <w:sz w:val="22"/>
          <w:szCs w:val="22"/>
        </w:rPr>
        <w:t>,</w:t>
      </w:r>
      <w:r w:rsidR="00540B0F">
        <w:rPr>
          <w:rFonts w:ascii="Calibri" w:hAnsi="Calibri" w:cs="Calibri"/>
          <w:color w:val="000000"/>
          <w:sz w:val="22"/>
          <w:szCs w:val="22"/>
        </w:rPr>
        <w:t xml:space="preserve"> but</w:t>
      </w:r>
      <w:r w:rsidR="00BA7829">
        <w:rPr>
          <w:rFonts w:ascii="Calibri" w:hAnsi="Calibri" w:cs="Calibri"/>
          <w:color w:val="000000"/>
          <w:sz w:val="22"/>
          <w:szCs w:val="22"/>
        </w:rPr>
        <w:t xml:space="preserve"> </w:t>
      </w:r>
      <w:r w:rsidR="001E7535">
        <w:rPr>
          <w:rFonts w:ascii="Calibri" w:hAnsi="Calibri" w:cs="Calibri"/>
          <w:color w:val="000000"/>
          <w:sz w:val="22"/>
          <w:szCs w:val="22"/>
        </w:rPr>
        <w:t>a bogey</w:t>
      </w:r>
      <w:r w:rsidR="00BA7829">
        <w:rPr>
          <w:rFonts w:ascii="Calibri" w:hAnsi="Calibri" w:cs="Calibri"/>
          <w:color w:val="000000"/>
          <w:sz w:val="22"/>
          <w:szCs w:val="22"/>
        </w:rPr>
        <w:t xml:space="preserve"> on </w:t>
      </w:r>
      <w:r w:rsidR="00A84E58">
        <w:rPr>
          <w:rFonts w:ascii="Calibri" w:hAnsi="Calibri" w:cs="Calibri"/>
          <w:color w:val="000000"/>
          <w:sz w:val="22"/>
          <w:szCs w:val="22"/>
        </w:rPr>
        <w:t>the 14th</w:t>
      </w:r>
      <w:r w:rsidR="00BA7829">
        <w:rPr>
          <w:rFonts w:ascii="Calibri" w:hAnsi="Calibri" w:cs="Calibri"/>
          <w:color w:val="000000"/>
          <w:sz w:val="22"/>
          <w:szCs w:val="22"/>
        </w:rPr>
        <w:t xml:space="preserve"> </w:t>
      </w:r>
      <w:r w:rsidR="001E7535">
        <w:rPr>
          <w:rFonts w:ascii="Calibri" w:hAnsi="Calibri" w:cs="Calibri"/>
          <w:color w:val="000000"/>
          <w:sz w:val="22"/>
          <w:szCs w:val="22"/>
        </w:rPr>
        <w:t>followed by a three-putt on</w:t>
      </w:r>
      <w:r w:rsidR="00BA7829">
        <w:rPr>
          <w:rFonts w:ascii="Calibri" w:hAnsi="Calibri" w:cs="Calibri"/>
          <w:color w:val="000000"/>
          <w:sz w:val="22"/>
          <w:szCs w:val="22"/>
        </w:rPr>
        <w:t xml:space="preserve"> 17 reduced his lead to just one heading into </w:t>
      </w:r>
      <w:r w:rsidR="00A84E58">
        <w:rPr>
          <w:rFonts w:ascii="Calibri" w:hAnsi="Calibri" w:cs="Calibri"/>
          <w:color w:val="000000"/>
          <w:sz w:val="22"/>
          <w:szCs w:val="22"/>
        </w:rPr>
        <w:t>what he called the</w:t>
      </w:r>
      <w:r w:rsidR="00BA7829">
        <w:rPr>
          <w:rFonts w:ascii="Calibri" w:hAnsi="Calibri" w:cs="Calibri"/>
          <w:color w:val="000000"/>
          <w:sz w:val="22"/>
          <w:szCs w:val="22"/>
        </w:rPr>
        <w:t xml:space="preserve"> “toughest hole” </w:t>
      </w:r>
      <w:r w:rsidR="00BA7829" w:rsidRPr="001E7535">
        <w:rPr>
          <w:rFonts w:ascii="Calibri" w:hAnsi="Calibri" w:cs="Calibri"/>
          <w:color w:val="000000"/>
          <w:sz w:val="22"/>
          <w:szCs w:val="22"/>
        </w:rPr>
        <w:t>on the course.</w:t>
      </w:r>
      <w:r w:rsidR="001E7535" w:rsidRPr="001E7535">
        <w:rPr>
          <w:rFonts w:ascii="Calibri" w:hAnsi="Calibri" w:cs="Calibri"/>
          <w:color w:val="000000"/>
          <w:sz w:val="22"/>
          <w:szCs w:val="22"/>
        </w:rPr>
        <w:t xml:space="preserve"> Bouniol</w:t>
      </w:r>
      <w:r w:rsidR="00EF2ABF">
        <w:rPr>
          <w:rFonts w:ascii="Calibri" w:hAnsi="Calibri" w:cs="Calibri"/>
          <w:color w:val="000000"/>
          <w:sz w:val="22"/>
          <w:szCs w:val="22"/>
        </w:rPr>
        <w:t xml:space="preserve"> </w:t>
      </w:r>
      <w:r w:rsidR="007B19E5">
        <w:rPr>
          <w:rFonts w:ascii="Calibri" w:hAnsi="Calibri" w:cs="Calibri"/>
          <w:color w:val="000000"/>
          <w:sz w:val="22"/>
          <w:szCs w:val="22"/>
        </w:rPr>
        <w:t xml:space="preserve">knew he </w:t>
      </w:r>
      <w:r w:rsidR="001E7535" w:rsidRPr="001E7535">
        <w:rPr>
          <w:rFonts w:ascii="Calibri" w:hAnsi="Calibri" w:cs="Calibri"/>
          <w:color w:val="000000"/>
          <w:sz w:val="22"/>
          <w:szCs w:val="22"/>
        </w:rPr>
        <w:t>needed to get up and down</w:t>
      </w:r>
      <w:r w:rsidR="00A84E58">
        <w:rPr>
          <w:rFonts w:ascii="Calibri" w:hAnsi="Calibri" w:cs="Calibri"/>
          <w:color w:val="000000"/>
          <w:sz w:val="22"/>
          <w:szCs w:val="22"/>
        </w:rPr>
        <w:t xml:space="preserve"> for par</w:t>
      </w:r>
      <w:r w:rsidR="001E7535" w:rsidRPr="001E7535">
        <w:rPr>
          <w:rFonts w:ascii="Calibri" w:hAnsi="Calibri" w:cs="Calibri"/>
          <w:color w:val="000000"/>
          <w:sz w:val="22"/>
          <w:szCs w:val="22"/>
        </w:rPr>
        <w:t xml:space="preserve"> from the fringe </w:t>
      </w:r>
      <w:r w:rsidR="001C3F8C">
        <w:rPr>
          <w:rFonts w:ascii="Calibri" w:hAnsi="Calibri" w:cs="Calibri"/>
          <w:color w:val="000000"/>
          <w:sz w:val="22"/>
          <w:szCs w:val="22"/>
        </w:rPr>
        <w:t>to avoid a playoff</w:t>
      </w:r>
      <w:r w:rsidR="00A84E58">
        <w:rPr>
          <w:rFonts w:ascii="Calibri" w:hAnsi="Calibri" w:cs="Calibri"/>
          <w:color w:val="000000"/>
          <w:sz w:val="22"/>
          <w:szCs w:val="22"/>
        </w:rPr>
        <w:t>,</w:t>
      </w:r>
      <w:r w:rsidR="001C3F8C">
        <w:rPr>
          <w:rFonts w:ascii="Calibri" w:hAnsi="Calibri" w:cs="Calibri"/>
          <w:color w:val="000000"/>
          <w:sz w:val="22"/>
          <w:szCs w:val="22"/>
        </w:rPr>
        <w:t xml:space="preserve"> </w:t>
      </w:r>
      <w:r w:rsidR="001E7535" w:rsidRPr="001E7535">
        <w:rPr>
          <w:rFonts w:ascii="Calibri" w:hAnsi="Calibri" w:cs="Calibri"/>
          <w:color w:val="000000"/>
          <w:sz w:val="22"/>
          <w:szCs w:val="22"/>
        </w:rPr>
        <w:t>but a mis</w:t>
      </w:r>
      <w:r w:rsidR="00A84E58">
        <w:rPr>
          <w:rFonts w:ascii="Calibri" w:hAnsi="Calibri" w:cs="Calibri"/>
          <w:color w:val="000000"/>
          <w:sz w:val="22"/>
          <w:szCs w:val="22"/>
        </w:rPr>
        <w:t>-</w:t>
      </w:r>
      <w:r w:rsidR="001E7535" w:rsidRPr="001E7535">
        <w:rPr>
          <w:rFonts w:ascii="Calibri" w:hAnsi="Calibri" w:cs="Calibri"/>
          <w:color w:val="000000"/>
          <w:sz w:val="22"/>
          <w:szCs w:val="22"/>
        </w:rPr>
        <w:t>hit on his chip left him with a difficult putt</w:t>
      </w:r>
      <w:r w:rsidR="00E128DB">
        <w:rPr>
          <w:rFonts w:ascii="Calibri" w:hAnsi="Calibri" w:cs="Calibri"/>
          <w:color w:val="000000"/>
          <w:sz w:val="22"/>
          <w:szCs w:val="22"/>
        </w:rPr>
        <w:t xml:space="preserve"> from </w:t>
      </w:r>
      <w:r w:rsidR="003C7054">
        <w:rPr>
          <w:rFonts w:ascii="Calibri" w:hAnsi="Calibri" w:cs="Calibri"/>
          <w:color w:val="000000"/>
          <w:sz w:val="22"/>
          <w:szCs w:val="22"/>
        </w:rPr>
        <w:t>20</w:t>
      </w:r>
      <w:r w:rsidR="00A84E58">
        <w:rPr>
          <w:rFonts w:ascii="Calibri" w:hAnsi="Calibri" w:cs="Calibri"/>
          <w:color w:val="000000"/>
          <w:sz w:val="22"/>
          <w:szCs w:val="22"/>
        </w:rPr>
        <w:t xml:space="preserve"> </w:t>
      </w:r>
      <w:r w:rsidR="00E128DB">
        <w:rPr>
          <w:rFonts w:ascii="Calibri" w:hAnsi="Calibri" w:cs="Calibri"/>
          <w:color w:val="000000"/>
          <w:sz w:val="22"/>
          <w:szCs w:val="22"/>
        </w:rPr>
        <w:t>feet</w:t>
      </w:r>
      <w:r w:rsidR="00A84E58">
        <w:rPr>
          <w:rFonts w:ascii="Calibri" w:hAnsi="Calibri" w:cs="Calibri"/>
          <w:color w:val="000000"/>
          <w:sz w:val="22"/>
          <w:szCs w:val="22"/>
        </w:rPr>
        <w:t>. He calmly made the putt to</w:t>
      </w:r>
      <w:r w:rsidR="007B19E5">
        <w:rPr>
          <w:rFonts w:ascii="Calibri" w:hAnsi="Calibri" w:cs="Calibri"/>
          <w:color w:val="000000"/>
          <w:sz w:val="22"/>
          <w:szCs w:val="22"/>
        </w:rPr>
        <w:t xml:space="preserve"> the delight of the cheering fans</w:t>
      </w:r>
      <w:r w:rsidR="00C52103">
        <w:rPr>
          <w:rFonts w:ascii="Calibri" w:hAnsi="Calibri" w:cs="Calibri"/>
          <w:color w:val="000000"/>
          <w:sz w:val="22"/>
          <w:szCs w:val="22"/>
        </w:rPr>
        <w:t xml:space="preserve">. </w:t>
      </w:r>
    </w:p>
    <w:p w14:paraId="1D99786B" w14:textId="77777777" w:rsidR="001E7535" w:rsidRPr="001E7535" w:rsidRDefault="001E7535" w:rsidP="00BA7829">
      <w:pPr>
        <w:rPr>
          <w:rFonts w:ascii="Calibri" w:hAnsi="Calibri" w:cs="Calibri"/>
          <w:color w:val="000000"/>
          <w:sz w:val="22"/>
          <w:szCs w:val="22"/>
        </w:rPr>
      </w:pPr>
    </w:p>
    <w:p w14:paraId="533464F3" w14:textId="454F1C0A" w:rsidR="00706C80" w:rsidRDefault="001E7535" w:rsidP="00BA7829">
      <w:pPr>
        <w:rPr>
          <w:rFonts w:ascii="Calibri" w:eastAsiaTheme="minorEastAsia" w:hAnsi="Calibri" w:cs="Calibri"/>
          <w:sz w:val="22"/>
          <w:szCs w:val="22"/>
          <w:lang w:val="en-US"/>
        </w:rPr>
      </w:pPr>
      <w:r w:rsidRPr="001E7535">
        <w:rPr>
          <w:rFonts w:ascii="Calibri" w:hAnsi="Calibri" w:cs="Calibri"/>
          <w:color w:val="000000"/>
          <w:sz w:val="22"/>
          <w:szCs w:val="22"/>
        </w:rPr>
        <w:t>“</w:t>
      </w:r>
      <w:r>
        <w:rPr>
          <w:rFonts w:ascii="Calibri" w:eastAsiaTheme="minorEastAsia" w:hAnsi="Calibri" w:cs="Calibri"/>
          <w:sz w:val="22"/>
          <w:szCs w:val="22"/>
          <w:lang w:val="en-US"/>
        </w:rPr>
        <w:t>T</w:t>
      </w:r>
      <w:r w:rsidRPr="001E7535">
        <w:rPr>
          <w:rFonts w:ascii="Calibri" w:eastAsiaTheme="minorEastAsia" w:hAnsi="Calibri" w:cs="Calibri"/>
          <w:sz w:val="22"/>
          <w:szCs w:val="22"/>
          <w:lang w:val="en-US"/>
        </w:rPr>
        <w:t xml:space="preserve">hat three-putt on 17 was not good especially </w:t>
      </w:r>
      <w:r>
        <w:rPr>
          <w:rFonts w:ascii="Calibri" w:eastAsiaTheme="minorEastAsia" w:hAnsi="Calibri" w:cs="Calibri"/>
          <w:sz w:val="22"/>
          <w:szCs w:val="22"/>
          <w:lang w:val="en-US"/>
        </w:rPr>
        <w:t xml:space="preserve">since I </w:t>
      </w:r>
      <w:r w:rsidRPr="001E7535">
        <w:rPr>
          <w:rFonts w:ascii="Calibri" w:eastAsiaTheme="minorEastAsia" w:hAnsi="Calibri" w:cs="Calibri"/>
          <w:sz w:val="22"/>
          <w:szCs w:val="22"/>
          <w:lang w:val="en-US"/>
        </w:rPr>
        <w:t>kn</w:t>
      </w:r>
      <w:r>
        <w:rPr>
          <w:rFonts w:ascii="Calibri" w:eastAsiaTheme="minorEastAsia" w:hAnsi="Calibri" w:cs="Calibri"/>
          <w:sz w:val="22"/>
          <w:szCs w:val="22"/>
          <w:lang w:val="en-US"/>
        </w:rPr>
        <w:t>ew</w:t>
      </w:r>
      <w:r w:rsidRPr="001E7535">
        <w:rPr>
          <w:rFonts w:ascii="Calibri" w:eastAsiaTheme="minorEastAsia" w:hAnsi="Calibri" w:cs="Calibri"/>
          <w:sz w:val="22"/>
          <w:szCs w:val="22"/>
          <w:lang w:val="en-US"/>
        </w:rPr>
        <w:t xml:space="preserve"> that </w:t>
      </w:r>
      <w:r>
        <w:rPr>
          <w:rFonts w:ascii="Calibri" w:eastAsiaTheme="minorEastAsia" w:hAnsi="Calibri" w:cs="Calibri"/>
          <w:sz w:val="22"/>
          <w:szCs w:val="22"/>
          <w:lang w:val="en-US"/>
        </w:rPr>
        <w:t xml:space="preserve">hole </w:t>
      </w:r>
      <w:r w:rsidRPr="001E7535">
        <w:rPr>
          <w:rFonts w:ascii="Calibri" w:eastAsiaTheme="minorEastAsia" w:hAnsi="Calibri" w:cs="Calibri"/>
          <w:sz w:val="22"/>
          <w:szCs w:val="22"/>
          <w:lang w:val="en-US"/>
        </w:rPr>
        <w:t>18 is by far the toughest hole on the golf course,” said Bouniol. “I was aware that I needed to get up and down to win</w:t>
      </w:r>
      <w:r w:rsidR="00A84E58">
        <w:rPr>
          <w:rFonts w:ascii="Calibri" w:eastAsiaTheme="minorEastAsia" w:hAnsi="Calibri" w:cs="Calibri"/>
          <w:sz w:val="22"/>
          <w:szCs w:val="22"/>
          <w:lang w:val="en-US"/>
        </w:rPr>
        <w:t>,</w:t>
      </w:r>
      <w:r>
        <w:rPr>
          <w:rFonts w:ascii="Calibri" w:eastAsiaTheme="minorEastAsia" w:hAnsi="Calibri" w:cs="Calibri"/>
          <w:sz w:val="22"/>
          <w:szCs w:val="22"/>
          <w:lang w:val="en-US"/>
        </w:rPr>
        <w:t xml:space="preserve"> but my </w:t>
      </w:r>
      <w:r w:rsidRPr="001E7535">
        <w:rPr>
          <w:rFonts w:ascii="Calibri" w:eastAsiaTheme="minorEastAsia" w:hAnsi="Calibri" w:cs="Calibri"/>
          <w:sz w:val="22"/>
          <w:szCs w:val="22"/>
          <w:lang w:val="en-US"/>
        </w:rPr>
        <w:t>chip on 18 was horrible</w:t>
      </w:r>
      <w:r>
        <w:rPr>
          <w:rFonts w:ascii="Calibri" w:eastAsiaTheme="minorEastAsia" w:hAnsi="Calibri" w:cs="Calibri"/>
          <w:sz w:val="22"/>
          <w:szCs w:val="22"/>
          <w:lang w:val="en-US"/>
        </w:rPr>
        <w:t xml:space="preserve">. </w:t>
      </w:r>
      <w:r w:rsidRPr="001E7535">
        <w:rPr>
          <w:rFonts w:ascii="Calibri" w:eastAsiaTheme="minorEastAsia" w:hAnsi="Calibri" w:cs="Calibri"/>
          <w:sz w:val="22"/>
          <w:szCs w:val="22"/>
          <w:lang w:val="en-US"/>
        </w:rPr>
        <w:t xml:space="preserve">I just tried to laugh it off and knew </w:t>
      </w:r>
      <w:r w:rsidR="000400BD">
        <w:rPr>
          <w:rFonts w:ascii="Calibri" w:eastAsiaTheme="minorEastAsia" w:hAnsi="Calibri" w:cs="Calibri"/>
          <w:sz w:val="22"/>
          <w:szCs w:val="22"/>
          <w:lang w:val="en-US"/>
        </w:rPr>
        <w:t xml:space="preserve">that </w:t>
      </w:r>
      <w:r w:rsidRPr="001E7535">
        <w:rPr>
          <w:rFonts w:ascii="Calibri" w:eastAsiaTheme="minorEastAsia" w:hAnsi="Calibri" w:cs="Calibri"/>
          <w:sz w:val="22"/>
          <w:szCs w:val="22"/>
          <w:lang w:val="en-US"/>
        </w:rPr>
        <w:t>I still had a chance to make a putt</w:t>
      </w:r>
      <w:r w:rsidR="000400BD">
        <w:rPr>
          <w:rFonts w:ascii="Calibri" w:eastAsiaTheme="minorEastAsia" w:hAnsi="Calibri" w:cs="Calibri"/>
          <w:sz w:val="22"/>
          <w:szCs w:val="22"/>
          <w:lang w:val="en-US"/>
        </w:rPr>
        <w:t>.</w:t>
      </w:r>
      <w:r w:rsidRPr="001E7535">
        <w:rPr>
          <w:rFonts w:ascii="Calibri" w:eastAsiaTheme="minorEastAsia" w:hAnsi="Calibri" w:cs="Calibri"/>
          <w:sz w:val="22"/>
          <w:szCs w:val="22"/>
          <w:lang w:val="en-US"/>
        </w:rPr>
        <w:t xml:space="preserve"> </w:t>
      </w:r>
      <w:r w:rsidR="000400BD">
        <w:rPr>
          <w:rFonts w:ascii="Calibri" w:eastAsiaTheme="minorEastAsia" w:hAnsi="Calibri" w:cs="Calibri"/>
          <w:sz w:val="22"/>
          <w:szCs w:val="22"/>
          <w:lang w:val="en-US"/>
        </w:rPr>
        <w:t>T</w:t>
      </w:r>
      <w:r w:rsidRPr="001E7535">
        <w:rPr>
          <w:rFonts w:ascii="Calibri" w:eastAsiaTheme="minorEastAsia" w:hAnsi="Calibri" w:cs="Calibri"/>
          <w:sz w:val="22"/>
          <w:szCs w:val="22"/>
          <w:lang w:val="en-US"/>
        </w:rPr>
        <w:t xml:space="preserve">hat </w:t>
      </w:r>
      <w:r w:rsidR="000400BD">
        <w:rPr>
          <w:rFonts w:ascii="Calibri" w:eastAsiaTheme="minorEastAsia" w:hAnsi="Calibri" w:cs="Calibri"/>
          <w:sz w:val="22"/>
          <w:szCs w:val="22"/>
          <w:lang w:val="en-US"/>
        </w:rPr>
        <w:t xml:space="preserve">definitely </w:t>
      </w:r>
      <w:r w:rsidRPr="001E7535">
        <w:rPr>
          <w:rFonts w:ascii="Calibri" w:eastAsiaTheme="minorEastAsia" w:hAnsi="Calibri" w:cs="Calibri"/>
          <w:sz w:val="22"/>
          <w:szCs w:val="22"/>
          <w:lang w:val="en-US"/>
        </w:rPr>
        <w:t>wasn’t the easy way</w:t>
      </w:r>
      <w:r w:rsidR="000400BD">
        <w:rPr>
          <w:rFonts w:ascii="Calibri" w:eastAsiaTheme="minorEastAsia" w:hAnsi="Calibri" w:cs="Calibri"/>
          <w:sz w:val="22"/>
          <w:szCs w:val="22"/>
          <w:lang w:val="en-US"/>
        </w:rPr>
        <w:t xml:space="preserve"> to win</w:t>
      </w:r>
      <w:r w:rsidR="00A84E58">
        <w:rPr>
          <w:rFonts w:ascii="Calibri" w:eastAsiaTheme="minorEastAsia" w:hAnsi="Calibri" w:cs="Calibri"/>
          <w:sz w:val="22"/>
          <w:szCs w:val="22"/>
          <w:lang w:val="en-US"/>
        </w:rPr>
        <w:t>,</w:t>
      </w:r>
      <w:r w:rsidRPr="001E7535">
        <w:rPr>
          <w:rFonts w:ascii="Calibri" w:eastAsiaTheme="minorEastAsia" w:hAnsi="Calibri" w:cs="Calibri"/>
          <w:sz w:val="22"/>
          <w:szCs w:val="22"/>
          <w:lang w:val="en-US"/>
        </w:rPr>
        <w:t xml:space="preserve"> but I’m very glad that putt dropped.</w:t>
      </w:r>
      <w:r w:rsidR="00706C80">
        <w:rPr>
          <w:rFonts w:ascii="Calibri" w:eastAsiaTheme="minorEastAsia" w:hAnsi="Calibri" w:cs="Calibri"/>
          <w:sz w:val="22"/>
          <w:szCs w:val="22"/>
          <w:lang w:val="en-US"/>
        </w:rPr>
        <w:t>”</w:t>
      </w:r>
    </w:p>
    <w:p w14:paraId="68731AAC" w14:textId="77777777" w:rsidR="00706C80" w:rsidRDefault="00706C80" w:rsidP="00BA7829">
      <w:pPr>
        <w:rPr>
          <w:rFonts w:ascii="Calibri" w:eastAsiaTheme="minorEastAsia" w:hAnsi="Calibri" w:cs="Calibri"/>
          <w:sz w:val="22"/>
          <w:szCs w:val="22"/>
          <w:lang w:val="en-US"/>
        </w:rPr>
      </w:pPr>
    </w:p>
    <w:p w14:paraId="4273B3EC" w14:textId="46C1AB39" w:rsidR="00BA7829" w:rsidRPr="00E43ECB" w:rsidRDefault="007B19E5" w:rsidP="00BA7829">
      <w:r>
        <w:rPr>
          <w:rFonts w:ascii="Calibri" w:hAnsi="Calibri" w:cs="Calibri"/>
          <w:color w:val="000000"/>
          <w:sz w:val="22"/>
          <w:szCs w:val="22"/>
        </w:rPr>
        <w:t>Bouniol played a full season on the European Tou</w:t>
      </w:r>
      <w:r w:rsidR="004526FA">
        <w:rPr>
          <w:rFonts w:ascii="Calibri" w:hAnsi="Calibri" w:cs="Calibri"/>
          <w:color w:val="000000"/>
          <w:sz w:val="22"/>
          <w:szCs w:val="22"/>
        </w:rPr>
        <w:t>r</w:t>
      </w:r>
      <w:r>
        <w:rPr>
          <w:rFonts w:ascii="Calibri" w:hAnsi="Calibri" w:cs="Calibri"/>
          <w:color w:val="000000"/>
          <w:sz w:val="22"/>
          <w:szCs w:val="22"/>
        </w:rPr>
        <w:t xml:space="preserve"> in 2015 and is playing in his first year in China after he earned his Tour card through Q-School. Now halfway through the season, Bouniol admits t</w:t>
      </w:r>
      <w:r w:rsidR="004654C4">
        <w:rPr>
          <w:rFonts w:ascii="Calibri" w:hAnsi="Calibri" w:cs="Calibri"/>
          <w:color w:val="000000"/>
          <w:sz w:val="22"/>
          <w:szCs w:val="22"/>
        </w:rPr>
        <w:t xml:space="preserve">hat this was </w:t>
      </w:r>
      <w:r>
        <w:rPr>
          <w:rFonts w:ascii="Calibri" w:hAnsi="Calibri" w:cs="Calibri"/>
          <w:color w:val="000000"/>
          <w:sz w:val="22"/>
          <w:szCs w:val="22"/>
        </w:rPr>
        <w:t xml:space="preserve">the boost he needed as the 31-year-old </w:t>
      </w:r>
      <w:r w:rsidR="004456CA">
        <w:rPr>
          <w:rFonts w:ascii="Calibri" w:hAnsi="Calibri" w:cs="Calibri"/>
          <w:color w:val="000000"/>
          <w:sz w:val="22"/>
          <w:szCs w:val="22"/>
        </w:rPr>
        <w:t>hopes</w:t>
      </w:r>
      <w:r>
        <w:rPr>
          <w:rFonts w:ascii="Calibri" w:hAnsi="Calibri" w:cs="Calibri"/>
          <w:color w:val="000000"/>
          <w:sz w:val="22"/>
          <w:szCs w:val="22"/>
        </w:rPr>
        <w:t xml:space="preserve"> to play </w:t>
      </w:r>
      <w:r w:rsidR="004456CA">
        <w:rPr>
          <w:rFonts w:ascii="Calibri" w:hAnsi="Calibri" w:cs="Calibri"/>
          <w:color w:val="000000"/>
          <w:sz w:val="22"/>
          <w:szCs w:val="22"/>
        </w:rPr>
        <w:t>on the</w:t>
      </w:r>
      <w:r w:rsidR="00E43ECB">
        <w:rPr>
          <w:rFonts w:ascii="Calibri" w:hAnsi="Calibri" w:cs="Calibri"/>
          <w:color w:val="000000"/>
          <w:sz w:val="22"/>
          <w:szCs w:val="22"/>
        </w:rPr>
        <w:t xml:space="preserve"> 2020</w:t>
      </w:r>
      <w:r w:rsidR="004456CA">
        <w:rPr>
          <w:rFonts w:ascii="Calibri" w:hAnsi="Calibri" w:cs="Calibri"/>
          <w:color w:val="000000"/>
          <w:sz w:val="22"/>
          <w:szCs w:val="22"/>
        </w:rPr>
        <w:t xml:space="preserve"> Web.com Tour in </w:t>
      </w:r>
      <w:r>
        <w:rPr>
          <w:rFonts w:ascii="Calibri" w:hAnsi="Calibri" w:cs="Calibri"/>
          <w:color w:val="000000"/>
          <w:sz w:val="22"/>
          <w:szCs w:val="22"/>
        </w:rPr>
        <w:t>the U.S., where he currently resides with his wife</w:t>
      </w:r>
      <w:r w:rsidR="00A84E58">
        <w:rPr>
          <w:rFonts w:ascii="Calibri" w:hAnsi="Calibri" w:cs="Calibri"/>
          <w:color w:val="000000"/>
          <w:sz w:val="22"/>
          <w:szCs w:val="22"/>
        </w:rPr>
        <w:t>,</w:t>
      </w:r>
      <w:r w:rsidR="00E43ECB">
        <w:rPr>
          <w:rFonts w:ascii="Calibri" w:hAnsi="Calibri" w:cs="Calibri"/>
          <w:color w:val="000000"/>
          <w:sz w:val="22"/>
          <w:szCs w:val="22"/>
        </w:rPr>
        <w:t xml:space="preserve"> Sharlotte.</w:t>
      </w:r>
    </w:p>
    <w:p w14:paraId="4864BCCD" w14:textId="77777777" w:rsidR="0020730B" w:rsidRPr="0020730B" w:rsidRDefault="0020730B" w:rsidP="0020730B">
      <w:pPr>
        <w:autoSpaceDE w:val="0"/>
        <w:autoSpaceDN w:val="0"/>
        <w:adjustRightInd w:val="0"/>
        <w:rPr>
          <w:rFonts w:ascii="Calibri" w:eastAsiaTheme="minorEastAsia" w:hAnsi="Calibri" w:cs="Calibri"/>
          <w:sz w:val="22"/>
          <w:szCs w:val="22"/>
          <w:lang w:val="en-US"/>
        </w:rPr>
      </w:pPr>
    </w:p>
    <w:p w14:paraId="6E5EA4D4" w14:textId="6BC6B122" w:rsidR="0020730B" w:rsidRDefault="0020730B" w:rsidP="0020730B">
      <w:pPr>
        <w:rPr>
          <w:rFonts w:ascii="Calibri" w:eastAsiaTheme="minorEastAsia" w:hAnsi="Calibri" w:cs="Calibri"/>
          <w:sz w:val="22"/>
          <w:szCs w:val="22"/>
          <w:lang w:val="en-US"/>
        </w:rPr>
      </w:pPr>
      <w:r w:rsidRPr="002552B6">
        <w:rPr>
          <w:rFonts w:ascii="Calibri" w:eastAsiaTheme="minorEastAsia" w:hAnsi="Calibri" w:cs="Calibri"/>
          <w:sz w:val="22"/>
          <w:szCs w:val="22"/>
          <w:lang w:val="en-US"/>
        </w:rPr>
        <w:t>“I’ve been wanting it bad. I</w:t>
      </w:r>
      <w:r w:rsidR="007B19E5">
        <w:rPr>
          <w:rFonts w:ascii="Calibri" w:eastAsiaTheme="minorEastAsia" w:hAnsi="Calibri" w:cs="Calibri"/>
          <w:sz w:val="22"/>
          <w:szCs w:val="22"/>
          <w:lang w:val="en-US"/>
        </w:rPr>
        <w:t>’</w:t>
      </w:r>
      <w:r w:rsidRPr="002552B6">
        <w:rPr>
          <w:rFonts w:ascii="Calibri" w:eastAsiaTheme="minorEastAsia" w:hAnsi="Calibri" w:cs="Calibri"/>
          <w:sz w:val="22"/>
          <w:szCs w:val="22"/>
          <w:lang w:val="en-US"/>
        </w:rPr>
        <w:t>ve been wanting to win real bad over the past couple years</w:t>
      </w:r>
      <w:r w:rsidR="00A84E58">
        <w:rPr>
          <w:rFonts w:ascii="Calibri" w:eastAsiaTheme="minorEastAsia" w:hAnsi="Calibri" w:cs="Calibri"/>
          <w:sz w:val="22"/>
          <w:szCs w:val="22"/>
          <w:lang w:val="en-US"/>
        </w:rPr>
        <w:t xml:space="preserve">, </w:t>
      </w:r>
      <w:r w:rsidRPr="002552B6">
        <w:rPr>
          <w:rFonts w:ascii="Calibri" w:eastAsiaTheme="minorEastAsia" w:hAnsi="Calibri" w:cs="Calibri"/>
          <w:sz w:val="22"/>
          <w:szCs w:val="22"/>
          <w:lang w:val="en-US"/>
        </w:rPr>
        <w:t>and it’s tough. I’ve put a lot of hard work in</w:t>
      </w:r>
      <w:r w:rsidR="00A84E58">
        <w:rPr>
          <w:rFonts w:ascii="Calibri" w:eastAsiaTheme="minorEastAsia" w:hAnsi="Calibri" w:cs="Calibri"/>
          <w:sz w:val="22"/>
          <w:szCs w:val="22"/>
          <w:lang w:val="en-US"/>
        </w:rPr>
        <w:t>,</w:t>
      </w:r>
      <w:r w:rsidRPr="002552B6">
        <w:rPr>
          <w:rFonts w:ascii="Calibri" w:eastAsiaTheme="minorEastAsia" w:hAnsi="Calibri" w:cs="Calibri"/>
          <w:sz w:val="22"/>
          <w:szCs w:val="22"/>
          <w:lang w:val="en-US"/>
        </w:rPr>
        <w:t xml:space="preserve"> and whenever you have a chance, you have to seize it,” </w:t>
      </w:r>
      <w:r w:rsidR="00A84E58">
        <w:rPr>
          <w:rFonts w:ascii="Calibri" w:eastAsiaTheme="minorEastAsia" w:hAnsi="Calibri" w:cs="Calibri"/>
          <w:sz w:val="22"/>
          <w:szCs w:val="22"/>
          <w:lang w:val="en-US"/>
        </w:rPr>
        <w:t>added</w:t>
      </w:r>
      <w:r w:rsidRPr="002552B6">
        <w:rPr>
          <w:rFonts w:ascii="Calibri" w:eastAsiaTheme="minorEastAsia" w:hAnsi="Calibri" w:cs="Calibri"/>
          <w:sz w:val="22"/>
          <w:szCs w:val="22"/>
          <w:lang w:val="en-US"/>
        </w:rPr>
        <w:t xml:space="preserve"> </w:t>
      </w:r>
      <w:r w:rsidRPr="002552B6">
        <w:rPr>
          <w:rFonts w:ascii="Calibri" w:eastAsiaTheme="minorEastAsia" w:hAnsi="Calibri" w:cs="Calibri"/>
          <w:sz w:val="22"/>
          <w:szCs w:val="22"/>
          <w:lang w:val="en-US"/>
        </w:rPr>
        <w:lastRenderedPageBreak/>
        <w:t>Bounio</w:t>
      </w:r>
      <w:r w:rsidR="006572F2">
        <w:rPr>
          <w:rFonts w:ascii="Calibri" w:eastAsiaTheme="minorEastAsia" w:hAnsi="Calibri" w:cs="Calibri"/>
          <w:sz w:val="22"/>
          <w:szCs w:val="22"/>
          <w:lang w:val="en-US"/>
        </w:rPr>
        <w:t>l</w:t>
      </w:r>
      <w:r w:rsidRPr="002552B6">
        <w:rPr>
          <w:rFonts w:ascii="Calibri" w:eastAsiaTheme="minorEastAsia" w:hAnsi="Calibri" w:cs="Calibri"/>
          <w:sz w:val="22"/>
          <w:szCs w:val="22"/>
          <w:lang w:val="en-US"/>
        </w:rPr>
        <w:t>. “I’m just glad I can get that win off my chest</w:t>
      </w:r>
      <w:r w:rsidR="00A84E58">
        <w:rPr>
          <w:rFonts w:ascii="Calibri" w:eastAsiaTheme="minorEastAsia" w:hAnsi="Calibri" w:cs="Calibri"/>
          <w:sz w:val="22"/>
          <w:szCs w:val="22"/>
          <w:lang w:val="en-US"/>
        </w:rPr>
        <w:t>,</w:t>
      </w:r>
      <w:r w:rsidRPr="002552B6">
        <w:rPr>
          <w:rFonts w:ascii="Calibri" w:eastAsiaTheme="minorEastAsia" w:hAnsi="Calibri" w:cs="Calibri"/>
          <w:sz w:val="22"/>
          <w:szCs w:val="22"/>
          <w:lang w:val="en-US"/>
        </w:rPr>
        <w:t xml:space="preserve"> and it</w:t>
      </w:r>
      <w:r w:rsidR="002552B6" w:rsidRPr="002552B6">
        <w:rPr>
          <w:rFonts w:ascii="Calibri" w:eastAsiaTheme="minorEastAsia" w:hAnsi="Calibri" w:cs="Calibri"/>
          <w:sz w:val="22"/>
          <w:szCs w:val="22"/>
          <w:lang w:val="en-US"/>
        </w:rPr>
        <w:t>’</w:t>
      </w:r>
      <w:r w:rsidRPr="002552B6">
        <w:rPr>
          <w:rFonts w:ascii="Calibri" w:eastAsiaTheme="minorEastAsia" w:hAnsi="Calibri" w:cs="Calibri"/>
          <w:sz w:val="22"/>
          <w:szCs w:val="22"/>
          <w:lang w:val="en-US"/>
        </w:rPr>
        <w:t>s perfect timing, halfway through the season</w:t>
      </w:r>
      <w:r w:rsidR="00A84E58">
        <w:rPr>
          <w:rFonts w:ascii="Calibri" w:eastAsiaTheme="minorEastAsia" w:hAnsi="Calibri" w:cs="Calibri"/>
          <w:sz w:val="22"/>
          <w:szCs w:val="22"/>
          <w:lang w:val="en-US"/>
        </w:rPr>
        <w:t xml:space="preserve">. </w:t>
      </w:r>
      <w:r w:rsidR="002552B6">
        <w:rPr>
          <w:rFonts w:ascii="Calibri" w:eastAsiaTheme="minorEastAsia" w:hAnsi="Calibri" w:cs="Calibri"/>
          <w:sz w:val="22"/>
          <w:szCs w:val="22"/>
          <w:lang w:val="en-US"/>
        </w:rPr>
        <w:t>I’</w:t>
      </w:r>
      <w:r w:rsidRPr="002552B6">
        <w:rPr>
          <w:rFonts w:ascii="Calibri" w:eastAsiaTheme="minorEastAsia" w:hAnsi="Calibri" w:cs="Calibri"/>
          <w:sz w:val="22"/>
          <w:szCs w:val="22"/>
          <w:lang w:val="en-US"/>
        </w:rPr>
        <w:t>m hoping for a strong finish</w:t>
      </w:r>
      <w:r w:rsidR="002552B6">
        <w:rPr>
          <w:rFonts w:ascii="Calibri" w:eastAsiaTheme="minorEastAsia" w:hAnsi="Calibri" w:cs="Calibri"/>
          <w:sz w:val="22"/>
          <w:szCs w:val="22"/>
          <w:lang w:val="en-US"/>
        </w:rPr>
        <w:t xml:space="preserve"> to the season</w:t>
      </w:r>
      <w:r w:rsidR="00A84E58">
        <w:rPr>
          <w:rFonts w:ascii="Calibri" w:eastAsiaTheme="minorEastAsia" w:hAnsi="Calibri" w:cs="Calibri"/>
          <w:sz w:val="22"/>
          <w:szCs w:val="22"/>
          <w:lang w:val="en-US"/>
        </w:rPr>
        <w:t>,</w:t>
      </w:r>
      <w:r w:rsidR="007B19E5">
        <w:rPr>
          <w:rFonts w:ascii="Calibri" w:eastAsiaTheme="minorEastAsia" w:hAnsi="Calibri" w:cs="Calibri"/>
          <w:sz w:val="22"/>
          <w:szCs w:val="22"/>
          <w:lang w:val="en-US"/>
        </w:rPr>
        <w:t xml:space="preserve"> and </w:t>
      </w:r>
      <w:r w:rsidR="00621F57">
        <w:rPr>
          <w:rFonts w:ascii="Calibri" w:eastAsiaTheme="minorEastAsia" w:hAnsi="Calibri" w:cs="Calibri"/>
          <w:sz w:val="22"/>
          <w:szCs w:val="22"/>
          <w:lang w:val="en-US"/>
        </w:rPr>
        <w:t>I want</w:t>
      </w:r>
      <w:r w:rsidR="007B19E5">
        <w:rPr>
          <w:rFonts w:ascii="Calibri" w:eastAsiaTheme="minorEastAsia" w:hAnsi="Calibri" w:cs="Calibri"/>
          <w:sz w:val="22"/>
          <w:szCs w:val="22"/>
          <w:lang w:val="en-US"/>
        </w:rPr>
        <w:t xml:space="preserve"> to win the Order of Merit.”</w:t>
      </w:r>
    </w:p>
    <w:p w14:paraId="41C34408" w14:textId="7B15C9CF" w:rsidR="00666EE7" w:rsidRDefault="00666EE7" w:rsidP="0020730B">
      <w:pPr>
        <w:rPr>
          <w:rFonts w:ascii="Calibri" w:eastAsiaTheme="minorEastAsia" w:hAnsi="Calibri" w:cs="Calibri"/>
          <w:sz w:val="22"/>
          <w:szCs w:val="22"/>
          <w:lang w:val="en-US"/>
        </w:rPr>
      </w:pPr>
    </w:p>
    <w:p w14:paraId="0DEC016A" w14:textId="6939E4F8" w:rsidR="00666EE7" w:rsidRDefault="00666EE7" w:rsidP="0020730B">
      <w:pPr>
        <w:rPr>
          <w:rFonts w:ascii="Calibri" w:eastAsiaTheme="minorEastAsia" w:hAnsi="Calibri" w:cs="Calibri"/>
          <w:sz w:val="22"/>
          <w:szCs w:val="22"/>
          <w:lang w:val="en-US"/>
        </w:rPr>
      </w:pPr>
      <w:r>
        <w:rPr>
          <w:rFonts w:ascii="Calibri" w:eastAsiaTheme="minorEastAsia" w:hAnsi="Calibri" w:cs="Calibri"/>
          <w:sz w:val="22"/>
          <w:szCs w:val="22"/>
          <w:lang w:val="en-US"/>
        </w:rPr>
        <w:t xml:space="preserve">Ireland’s Niall Turner </w:t>
      </w:r>
      <w:r w:rsidR="00081FE1">
        <w:rPr>
          <w:rFonts w:ascii="Calibri" w:eastAsiaTheme="minorEastAsia" w:hAnsi="Calibri" w:cs="Calibri"/>
          <w:sz w:val="22"/>
          <w:szCs w:val="22"/>
          <w:lang w:val="en-US"/>
        </w:rPr>
        <w:t xml:space="preserve">chipped in </w:t>
      </w:r>
      <w:r w:rsidR="00A84E58" w:rsidRPr="00A84E58">
        <w:rPr>
          <w:rFonts w:ascii="Calibri" w:eastAsiaTheme="minorEastAsia" w:hAnsi="Calibri" w:cs="Calibri"/>
          <w:b/>
          <w:bCs/>
          <w:color w:val="FF0000"/>
          <w:sz w:val="22"/>
          <w:szCs w:val="22"/>
          <w:lang w:val="en-US"/>
        </w:rPr>
        <w:t>for birdie</w:t>
      </w:r>
      <w:r w:rsidR="00A84E58" w:rsidRPr="00A84E58">
        <w:rPr>
          <w:rFonts w:ascii="Calibri" w:eastAsiaTheme="minorEastAsia" w:hAnsi="Calibri" w:cs="Calibri"/>
          <w:color w:val="FF0000"/>
          <w:sz w:val="22"/>
          <w:szCs w:val="22"/>
          <w:lang w:val="en-US"/>
        </w:rPr>
        <w:t xml:space="preserve"> </w:t>
      </w:r>
      <w:r w:rsidR="00081FE1">
        <w:rPr>
          <w:rFonts w:ascii="Calibri" w:eastAsiaTheme="minorEastAsia" w:hAnsi="Calibri" w:cs="Calibri"/>
          <w:sz w:val="22"/>
          <w:szCs w:val="22"/>
          <w:lang w:val="en-US"/>
        </w:rPr>
        <w:t>on the final hole to finish third</w:t>
      </w:r>
      <w:r w:rsidR="00A84E58">
        <w:rPr>
          <w:rFonts w:ascii="Calibri" w:eastAsiaTheme="minorEastAsia" w:hAnsi="Calibri" w:cs="Calibri"/>
          <w:sz w:val="22"/>
          <w:szCs w:val="22"/>
          <w:lang w:val="en-US"/>
        </w:rPr>
        <w:t>,</w:t>
      </w:r>
      <w:r w:rsidR="00081FE1">
        <w:rPr>
          <w:rFonts w:ascii="Calibri" w:eastAsiaTheme="minorEastAsia" w:hAnsi="Calibri" w:cs="Calibri"/>
          <w:sz w:val="22"/>
          <w:szCs w:val="22"/>
          <w:lang w:val="en-US"/>
        </w:rPr>
        <w:t xml:space="preserve"> at 15-under</w:t>
      </w:r>
      <w:r w:rsidR="00A84E58">
        <w:rPr>
          <w:rFonts w:ascii="Calibri" w:eastAsiaTheme="minorEastAsia" w:hAnsi="Calibri" w:cs="Calibri"/>
          <w:sz w:val="22"/>
          <w:szCs w:val="22"/>
          <w:lang w:val="en-US"/>
        </w:rPr>
        <w:t>,</w:t>
      </w:r>
      <w:r w:rsidR="00081FE1">
        <w:rPr>
          <w:rFonts w:ascii="Calibri" w:eastAsiaTheme="minorEastAsia" w:hAnsi="Calibri" w:cs="Calibri"/>
          <w:sz w:val="22"/>
          <w:szCs w:val="22"/>
          <w:lang w:val="en-US"/>
        </w:rPr>
        <w:t xml:space="preserve"> with Japan’s Kenta Endo (</w:t>
      </w:r>
      <w:r w:rsidR="00B96689">
        <w:rPr>
          <w:rFonts w:ascii="Calibri" w:eastAsiaTheme="minorEastAsia" w:hAnsi="Calibri" w:cs="Calibri"/>
          <w:sz w:val="22"/>
          <w:szCs w:val="22"/>
          <w:lang w:val="en-US"/>
        </w:rPr>
        <w:t>69</w:t>
      </w:r>
      <w:r w:rsidR="00081FE1">
        <w:rPr>
          <w:rFonts w:ascii="Calibri" w:eastAsiaTheme="minorEastAsia" w:hAnsi="Calibri" w:cs="Calibri"/>
          <w:sz w:val="22"/>
          <w:szCs w:val="22"/>
          <w:lang w:val="en-US"/>
        </w:rPr>
        <w:t xml:space="preserve">), </w:t>
      </w:r>
      <w:r>
        <w:rPr>
          <w:rFonts w:ascii="Calibri" w:eastAsiaTheme="minorEastAsia" w:hAnsi="Calibri" w:cs="Calibri"/>
          <w:sz w:val="22"/>
          <w:szCs w:val="22"/>
          <w:lang w:val="en-US"/>
        </w:rPr>
        <w:t xml:space="preserve">one shot ahead of England’s Stephen Lewton </w:t>
      </w:r>
      <w:r w:rsidR="00F4648F">
        <w:rPr>
          <w:rFonts w:ascii="Calibri" w:eastAsiaTheme="minorEastAsia" w:hAnsi="Calibri" w:cs="Calibri"/>
          <w:sz w:val="22"/>
          <w:szCs w:val="22"/>
          <w:lang w:val="en-US"/>
        </w:rPr>
        <w:t xml:space="preserve">(67) </w:t>
      </w:r>
      <w:r>
        <w:rPr>
          <w:rFonts w:ascii="Calibri" w:eastAsiaTheme="minorEastAsia" w:hAnsi="Calibri" w:cs="Calibri"/>
          <w:sz w:val="22"/>
          <w:szCs w:val="22"/>
          <w:lang w:val="en-US"/>
        </w:rPr>
        <w:t>and American’s Michael Perras</w:t>
      </w:r>
      <w:r w:rsidR="00F4648F">
        <w:rPr>
          <w:rFonts w:ascii="Calibri" w:eastAsiaTheme="minorEastAsia" w:hAnsi="Calibri" w:cs="Calibri"/>
          <w:sz w:val="22"/>
          <w:szCs w:val="22"/>
          <w:lang w:val="en-US"/>
        </w:rPr>
        <w:t xml:space="preserve"> (65)</w:t>
      </w:r>
      <w:r>
        <w:rPr>
          <w:rFonts w:ascii="Calibri" w:eastAsiaTheme="minorEastAsia" w:hAnsi="Calibri" w:cs="Calibri"/>
          <w:sz w:val="22"/>
          <w:szCs w:val="22"/>
          <w:lang w:val="en-US"/>
        </w:rPr>
        <w:t xml:space="preserve"> and Matt Gilchrest</w:t>
      </w:r>
      <w:r w:rsidR="00F4648F">
        <w:rPr>
          <w:rFonts w:ascii="Calibri" w:eastAsiaTheme="minorEastAsia" w:hAnsi="Calibri" w:cs="Calibri"/>
          <w:sz w:val="22"/>
          <w:szCs w:val="22"/>
          <w:lang w:val="en-US"/>
        </w:rPr>
        <w:t xml:space="preserve"> (72)</w:t>
      </w:r>
      <w:r>
        <w:rPr>
          <w:rFonts w:ascii="Calibri" w:eastAsiaTheme="minorEastAsia" w:hAnsi="Calibri" w:cs="Calibri"/>
          <w:sz w:val="22"/>
          <w:szCs w:val="22"/>
          <w:lang w:val="en-US"/>
        </w:rPr>
        <w:t xml:space="preserve">. </w:t>
      </w:r>
    </w:p>
    <w:p w14:paraId="62B333C6" w14:textId="0FD6207A" w:rsidR="00F86701" w:rsidRDefault="00F86701" w:rsidP="0020730B">
      <w:pPr>
        <w:rPr>
          <w:rFonts w:ascii="Calibri" w:eastAsiaTheme="minorEastAsia" w:hAnsi="Calibri" w:cs="Calibri"/>
          <w:sz w:val="22"/>
          <w:szCs w:val="22"/>
          <w:lang w:val="en-US"/>
        </w:rPr>
      </w:pPr>
    </w:p>
    <w:p w14:paraId="24A8B13A" w14:textId="7C430DB2" w:rsidR="00F86701" w:rsidRDefault="00F86701" w:rsidP="0020730B">
      <w:pPr>
        <w:rPr>
          <w:rFonts w:ascii="Calibri" w:eastAsiaTheme="minorEastAsia" w:hAnsi="Calibri" w:cs="Calibri"/>
          <w:sz w:val="22"/>
          <w:szCs w:val="22"/>
          <w:lang w:val="en-US"/>
        </w:rPr>
      </w:pPr>
      <w:r>
        <w:rPr>
          <w:rFonts w:ascii="Calibri" w:eastAsiaTheme="minorEastAsia" w:hAnsi="Calibri" w:cs="Calibri"/>
          <w:sz w:val="22"/>
          <w:szCs w:val="22"/>
          <w:lang w:val="en-US"/>
        </w:rPr>
        <w:t>The top</w:t>
      </w:r>
      <w:r w:rsidR="00A84E58">
        <w:rPr>
          <w:rFonts w:ascii="Calibri" w:eastAsiaTheme="minorEastAsia" w:hAnsi="Calibri" w:cs="Calibri"/>
          <w:sz w:val="22"/>
          <w:szCs w:val="22"/>
          <w:lang w:val="en-US"/>
        </w:rPr>
        <w:t>-</w:t>
      </w:r>
      <w:r>
        <w:rPr>
          <w:rFonts w:ascii="Calibri" w:eastAsiaTheme="minorEastAsia" w:hAnsi="Calibri" w:cs="Calibri"/>
          <w:sz w:val="22"/>
          <w:szCs w:val="22"/>
          <w:lang w:val="en-US"/>
        </w:rPr>
        <w:t>five players on this season’s Order of Merit will earn membership on the 2020 Web.com Tour, the “Pathway to the PGA TOUR</w:t>
      </w:r>
      <w:r w:rsidR="00A84E58">
        <w:rPr>
          <w:rFonts w:ascii="Calibri" w:eastAsiaTheme="minorEastAsia" w:hAnsi="Calibri" w:cs="Calibri"/>
          <w:sz w:val="22"/>
          <w:szCs w:val="22"/>
          <w:lang w:val="en-US"/>
        </w:rPr>
        <w:t>,”</w:t>
      </w:r>
      <w:r w:rsidR="00DE733C">
        <w:rPr>
          <w:rFonts w:ascii="Calibri" w:eastAsiaTheme="minorEastAsia" w:hAnsi="Calibri" w:cs="Calibri"/>
          <w:sz w:val="22"/>
          <w:szCs w:val="22"/>
          <w:lang w:val="en-US"/>
        </w:rPr>
        <w:t xml:space="preserve"> while finishers 6-10 will earn direct entry into the Web.co</w:t>
      </w:r>
      <w:r w:rsidR="007A517A">
        <w:rPr>
          <w:rFonts w:ascii="Calibri" w:eastAsiaTheme="minorEastAsia" w:hAnsi="Calibri" w:cs="Calibri"/>
          <w:sz w:val="22"/>
          <w:szCs w:val="22"/>
          <w:lang w:val="en-US"/>
        </w:rPr>
        <w:t xml:space="preserve">m </w:t>
      </w:r>
      <w:r w:rsidR="00DE733C">
        <w:rPr>
          <w:rFonts w:ascii="Calibri" w:eastAsiaTheme="minorEastAsia" w:hAnsi="Calibri" w:cs="Calibri"/>
          <w:sz w:val="22"/>
          <w:szCs w:val="22"/>
          <w:lang w:val="en-US"/>
        </w:rPr>
        <w:t xml:space="preserve">Tour Final Qualifying Tournament. </w:t>
      </w:r>
    </w:p>
    <w:p w14:paraId="76B0CF8F" w14:textId="7817A605" w:rsidR="007B19E5" w:rsidRDefault="007B19E5" w:rsidP="0020730B">
      <w:pPr>
        <w:rPr>
          <w:rFonts w:ascii="Calibri" w:eastAsiaTheme="minorEastAsia" w:hAnsi="Calibri" w:cs="Calibri"/>
          <w:sz w:val="22"/>
          <w:szCs w:val="22"/>
          <w:lang w:val="en-US"/>
        </w:rPr>
      </w:pPr>
    </w:p>
    <w:p w14:paraId="5C832EB8" w14:textId="155252AE" w:rsidR="00936013" w:rsidRDefault="00936013" w:rsidP="00223C95">
      <w:r w:rsidRPr="00564D6A">
        <w:rPr>
          <w:rFonts w:ascii="Calibri" w:hAnsi="Calibri" w:cs="Calibri"/>
          <w:b/>
          <w:sz w:val="22"/>
          <w:szCs w:val="22"/>
        </w:rPr>
        <w:t xml:space="preserve">Did you know </w:t>
      </w:r>
      <w:r w:rsidRPr="0051716B">
        <w:rPr>
          <w:rFonts w:ascii="Calibri" w:hAnsi="Calibri" w:cs="Calibri"/>
          <w:sz w:val="22"/>
          <w:szCs w:val="22"/>
        </w:rPr>
        <w:t>that</w:t>
      </w:r>
      <w:r w:rsidRPr="0051716B">
        <w:rPr>
          <w:rFonts w:ascii="Calibri" w:hAnsi="Calibri" w:cs="Calibri"/>
          <w:color w:val="212121"/>
          <w:sz w:val="22"/>
          <w:szCs w:val="22"/>
        </w:rPr>
        <w:t xml:space="preserve"> </w:t>
      </w:r>
      <w:r w:rsidR="008E51D1" w:rsidRPr="0051716B">
        <w:rPr>
          <w:rFonts w:ascii="Calibri" w:hAnsi="Calibri" w:cs="Calibri"/>
          <w:color w:val="212121"/>
          <w:sz w:val="22"/>
          <w:szCs w:val="22"/>
        </w:rPr>
        <w:t xml:space="preserve">Cyril Bouniol </w:t>
      </w:r>
      <w:r w:rsidR="0051716B" w:rsidRPr="0051716B">
        <w:rPr>
          <w:rFonts w:ascii="Calibri" w:hAnsi="Calibri" w:cs="Calibri"/>
          <w:color w:val="000000"/>
          <w:spacing w:val="-4"/>
          <w:sz w:val="22"/>
          <w:szCs w:val="22"/>
        </w:rPr>
        <w:t>proposed to his wife under the Eiffel tower, and then took her to a Moulin Rouge show that same night</w:t>
      </w:r>
      <w:r w:rsidR="00A84E58">
        <w:rPr>
          <w:rFonts w:ascii="Calibri" w:hAnsi="Calibri" w:cs="Calibri"/>
          <w:color w:val="000000"/>
          <w:spacing w:val="-4"/>
          <w:sz w:val="22"/>
          <w:szCs w:val="22"/>
        </w:rPr>
        <w:t>?</w:t>
      </w:r>
    </w:p>
    <w:p w14:paraId="48709EC2" w14:textId="77777777" w:rsidR="006F19D0" w:rsidRPr="00223C95" w:rsidRDefault="006F19D0" w:rsidP="00223C95"/>
    <w:p w14:paraId="2B5F11EC" w14:textId="793F6086" w:rsidR="00936013" w:rsidRPr="004B5834" w:rsidRDefault="00936013" w:rsidP="00936013">
      <w:pPr>
        <w:rPr>
          <w:rFonts w:ascii="Calibri" w:hAnsi="Calibri" w:cs="Calibri"/>
          <w:b/>
          <w:sz w:val="22"/>
          <w:szCs w:val="22"/>
        </w:rPr>
      </w:pPr>
      <w:r w:rsidRPr="004B5834">
        <w:rPr>
          <w:rFonts w:ascii="Calibri" w:hAnsi="Calibri" w:cs="Calibri"/>
          <w:b/>
          <w:sz w:val="22"/>
          <w:szCs w:val="22"/>
        </w:rPr>
        <w:t>Key Information</w:t>
      </w:r>
    </w:p>
    <w:p w14:paraId="1162C882" w14:textId="412675BD" w:rsidR="00504AC3" w:rsidRPr="0073777A" w:rsidRDefault="00936013" w:rsidP="00973C53">
      <w:pPr>
        <w:pStyle w:val="ListParagraph"/>
        <w:numPr>
          <w:ilvl w:val="0"/>
          <w:numId w:val="2"/>
        </w:numPr>
        <w:rPr>
          <w:rFonts w:ascii="Calibri" w:hAnsi="Calibri" w:cs="Calibri"/>
          <w:sz w:val="22"/>
          <w:szCs w:val="22"/>
        </w:rPr>
      </w:pPr>
      <w:r w:rsidRPr="0073777A">
        <w:rPr>
          <w:rFonts w:ascii="Calibri" w:hAnsi="Calibri" w:cs="Calibri"/>
          <w:sz w:val="22"/>
          <w:szCs w:val="22"/>
        </w:rPr>
        <w:t>The course this week is a par-72 totaling 7</w:t>
      </w:r>
      <w:r w:rsidR="00244088" w:rsidRPr="0073777A">
        <w:rPr>
          <w:rFonts w:ascii="Calibri" w:hAnsi="Calibri" w:cs="Calibri"/>
          <w:sz w:val="22"/>
          <w:szCs w:val="22"/>
        </w:rPr>
        <w:t>,326</w:t>
      </w:r>
      <w:r w:rsidRPr="0073777A">
        <w:rPr>
          <w:rFonts w:ascii="Calibri" w:hAnsi="Calibri" w:cs="Calibri"/>
          <w:sz w:val="22"/>
          <w:szCs w:val="22"/>
        </w:rPr>
        <w:t xml:space="preserve"> yards.</w:t>
      </w:r>
    </w:p>
    <w:p w14:paraId="7B7FA03C" w14:textId="4CA314C8" w:rsidR="00B53A34" w:rsidRPr="0073777A" w:rsidRDefault="0051716B" w:rsidP="00973C53">
      <w:pPr>
        <w:pStyle w:val="ListParagraph"/>
        <w:numPr>
          <w:ilvl w:val="0"/>
          <w:numId w:val="2"/>
        </w:numPr>
        <w:rPr>
          <w:rFonts w:ascii="Calibri" w:hAnsi="Calibri" w:cs="Calibri"/>
          <w:sz w:val="22"/>
          <w:szCs w:val="22"/>
        </w:rPr>
      </w:pPr>
      <w:r w:rsidRPr="0073777A">
        <w:rPr>
          <w:rFonts w:ascii="Calibri" w:hAnsi="Calibri" w:cs="Calibri"/>
          <w:sz w:val="22"/>
          <w:szCs w:val="22"/>
        </w:rPr>
        <w:t xml:space="preserve">Cyril Bouniol turned pro in 2012 after graduating from </w:t>
      </w:r>
      <w:r w:rsidRPr="0073777A">
        <w:rPr>
          <w:rFonts w:ascii="Calibri" w:hAnsi="Calibri" w:cs="Calibri"/>
          <w:color w:val="000000"/>
          <w:sz w:val="22"/>
          <w:szCs w:val="22"/>
          <w:shd w:val="clear" w:color="auto" w:fill="FFFFFF"/>
        </w:rPr>
        <w:t>Abilene Christian University in 2011.</w:t>
      </w:r>
    </w:p>
    <w:p w14:paraId="0A7B166B" w14:textId="3BA16BC1" w:rsidR="0051716B" w:rsidRPr="0073777A" w:rsidRDefault="0051716B" w:rsidP="0051716B">
      <w:pPr>
        <w:pStyle w:val="ListParagraph"/>
        <w:numPr>
          <w:ilvl w:val="0"/>
          <w:numId w:val="2"/>
        </w:numPr>
        <w:rPr>
          <w:rFonts w:ascii="Calibri" w:hAnsi="Calibri" w:cs="Calibri"/>
          <w:sz w:val="22"/>
          <w:szCs w:val="22"/>
        </w:rPr>
      </w:pPr>
      <w:r w:rsidRPr="0073777A">
        <w:rPr>
          <w:rFonts w:ascii="Calibri" w:hAnsi="Calibri" w:cs="Calibri"/>
          <w:color w:val="000000"/>
          <w:spacing w:val="-4"/>
          <w:sz w:val="22"/>
          <w:szCs w:val="22"/>
          <w:shd w:val="clear" w:color="auto" w:fill="FFFFFF"/>
        </w:rPr>
        <w:t xml:space="preserve">Bouniol studied </w:t>
      </w:r>
      <w:r w:rsidR="00A84E58">
        <w:rPr>
          <w:rFonts w:ascii="Calibri" w:hAnsi="Calibri" w:cs="Calibri"/>
          <w:color w:val="000000"/>
          <w:spacing w:val="-4"/>
          <w:sz w:val="22"/>
          <w:szCs w:val="22"/>
          <w:shd w:val="clear" w:color="auto" w:fill="FFFFFF"/>
        </w:rPr>
        <w:t>p</w:t>
      </w:r>
      <w:r w:rsidRPr="0073777A">
        <w:rPr>
          <w:rFonts w:ascii="Calibri" w:hAnsi="Calibri" w:cs="Calibri"/>
          <w:color w:val="000000"/>
          <w:spacing w:val="-4"/>
          <w:sz w:val="22"/>
          <w:szCs w:val="22"/>
          <w:shd w:val="clear" w:color="auto" w:fill="FFFFFF"/>
        </w:rPr>
        <w:t xml:space="preserve">hysics and astrophysics in college in France for a couple years before </w:t>
      </w:r>
      <w:r w:rsidR="00A84E58">
        <w:rPr>
          <w:rFonts w:ascii="Calibri" w:hAnsi="Calibri" w:cs="Calibri"/>
          <w:color w:val="000000"/>
          <w:spacing w:val="-4"/>
          <w:sz w:val="22"/>
          <w:szCs w:val="22"/>
          <w:shd w:val="clear" w:color="auto" w:fill="FFFFFF"/>
        </w:rPr>
        <w:t>moving</w:t>
      </w:r>
      <w:r w:rsidRPr="0073777A">
        <w:rPr>
          <w:rFonts w:ascii="Calibri" w:hAnsi="Calibri" w:cs="Calibri"/>
          <w:color w:val="000000"/>
          <w:spacing w:val="-4"/>
          <w:sz w:val="22"/>
          <w:szCs w:val="22"/>
          <w:shd w:val="clear" w:color="auto" w:fill="FFFFFF"/>
        </w:rPr>
        <w:t xml:space="preserve"> to America.</w:t>
      </w:r>
    </w:p>
    <w:p w14:paraId="37F70B15" w14:textId="6DC5B5D1" w:rsidR="00B53A34" w:rsidRDefault="00CA0962" w:rsidP="00973C53">
      <w:pPr>
        <w:pStyle w:val="ListParagraph"/>
        <w:numPr>
          <w:ilvl w:val="0"/>
          <w:numId w:val="2"/>
        </w:numPr>
        <w:rPr>
          <w:rFonts w:ascii="Calibri" w:hAnsi="Calibri" w:cs="Calibri"/>
          <w:sz w:val="22"/>
          <w:szCs w:val="22"/>
        </w:rPr>
      </w:pPr>
      <w:r>
        <w:rPr>
          <w:rFonts w:ascii="Calibri" w:hAnsi="Calibri" w:cs="Calibri"/>
          <w:sz w:val="22"/>
          <w:szCs w:val="22"/>
        </w:rPr>
        <w:t xml:space="preserve">Cyril Bouniol </w:t>
      </w:r>
      <w:r w:rsidR="00D91AB0">
        <w:rPr>
          <w:rFonts w:ascii="Calibri" w:hAnsi="Calibri" w:cs="Calibri"/>
          <w:sz w:val="22"/>
          <w:szCs w:val="22"/>
        </w:rPr>
        <w:t xml:space="preserve">was the only player in the field to shoot sub-70 rounds on all four days. </w:t>
      </w:r>
    </w:p>
    <w:p w14:paraId="1998C8EB" w14:textId="7DFC25F5" w:rsidR="00240752" w:rsidRDefault="007A517A" w:rsidP="00973C53">
      <w:pPr>
        <w:pStyle w:val="ListParagraph"/>
        <w:numPr>
          <w:ilvl w:val="0"/>
          <w:numId w:val="2"/>
        </w:numPr>
        <w:rPr>
          <w:rFonts w:ascii="Calibri" w:hAnsi="Calibri" w:cs="Calibri"/>
          <w:sz w:val="22"/>
          <w:szCs w:val="22"/>
        </w:rPr>
      </w:pPr>
      <w:r>
        <w:rPr>
          <w:rFonts w:ascii="Calibri" w:hAnsi="Calibri" w:cs="Calibri"/>
          <w:sz w:val="22"/>
          <w:szCs w:val="22"/>
        </w:rPr>
        <w:t>Trevor Sluman improved his score each day. After an opening</w:t>
      </w:r>
      <w:r w:rsidR="00A84E58">
        <w:rPr>
          <w:rFonts w:ascii="Calibri" w:hAnsi="Calibri" w:cs="Calibri"/>
          <w:sz w:val="22"/>
          <w:szCs w:val="22"/>
        </w:rPr>
        <w:t>-</w:t>
      </w:r>
      <w:r>
        <w:rPr>
          <w:rFonts w:ascii="Calibri" w:hAnsi="Calibri" w:cs="Calibri"/>
          <w:sz w:val="22"/>
          <w:szCs w:val="22"/>
        </w:rPr>
        <w:t xml:space="preserve">round 73, Sluman recovered nicely to card rounds of 67-66-65 to finish solo second. </w:t>
      </w:r>
    </w:p>
    <w:p w14:paraId="681111E7" w14:textId="0A842BD6" w:rsidR="002824B8" w:rsidRDefault="002824B8" w:rsidP="00973C53">
      <w:pPr>
        <w:pStyle w:val="ListParagraph"/>
        <w:numPr>
          <w:ilvl w:val="0"/>
          <w:numId w:val="2"/>
        </w:numPr>
        <w:rPr>
          <w:rFonts w:ascii="Calibri" w:hAnsi="Calibri" w:cs="Calibri"/>
          <w:sz w:val="22"/>
          <w:szCs w:val="22"/>
        </w:rPr>
      </w:pPr>
      <w:r>
        <w:rPr>
          <w:rFonts w:ascii="Calibri" w:hAnsi="Calibri" w:cs="Calibri"/>
          <w:sz w:val="22"/>
          <w:szCs w:val="22"/>
        </w:rPr>
        <w:t xml:space="preserve">Trevor Sluman finished ninth on the 2018 Order of Merit and played in the Web.com Tour Qualifying Tournament.  </w:t>
      </w:r>
    </w:p>
    <w:p w14:paraId="57C02F78" w14:textId="358AD43D" w:rsidR="009E0D96" w:rsidRDefault="002945B7" w:rsidP="00973C53">
      <w:pPr>
        <w:pStyle w:val="ListParagraph"/>
        <w:numPr>
          <w:ilvl w:val="0"/>
          <w:numId w:val="2"/>
        </w:numPr>
        <w:rPr>
          <w:rFonts w:ascii="Calibri" w:hAnsi="Calibri" w:cs="Calibri"/>
          <w:sz w:val="22"/>
          <w:szCs w:val="22"/>
        </w:rPr>
      </w:pPr>
      <w:r>
        <w:rPr>
          <w:rFonts w:ascii="Calibri" w:hAnsi="Calibri" w:cs="Calibri"/>
          <w:sz w:val="22"/>
          <w:szCs w:val="22"/>
        </w:rPr>
        <w:t>The tournament low score was Kenta Endo’s opening</w:t>
      </w:r>
      <w:r w:rsidR="00A84E58">
        <w:rPr>
          <w:rFonts w:ascii="Calibri" w:hAnsi="Calibri" w:cs="Calibri"/>
          <w:sz w:val="22"/>
          <w:szCs w:val="22"/>
        </w:rPr>
        <w:t>-</w:t>
      </w:r>
      <w:r>
        <w:rPr>
          <w:rFonts w:ascii="Calibri" w:hAnsi="Calibri" w:cs="Calibri"/>
          <w:sz w:val="22"/>
          <w:szCs w:val="22"/>
        </w:rPr>
        <w:t xml:space="preserve">round 63. He went on to shoot 71-70-69 </w:t>
      </w:r>
      <w:r w:rsidR="00A84E58">
        <w:rPr>
          <w:rFonts w:ascii="Calibri" w:hAnsi="Calibri" w:cs="Calibri"/>
          <w:sz w:val="22"/>
          <w:szCs w:val="22"/>
        </w:rPr>
        <w:t>to tie</w:t>
      </w:r>
      <w:r>
        <w:rPr>
          <w:rFonts w:ascii="Calibri" w:hAnsi="Calibri" w:cs="Calibri"/>
          <w:sz w:val="22"/>
          <w:szCs w:val="22"/>
        </w:rPr>
        <w:t xml:space="preserve"> for third</w:t>
      </w:r>
      <w:r w:rsidR="00AD698C">
        <w:rPr>
          <w:rFonts w:ascii="Calibri" w:hAnsi="Calibri" w:cs="Calibri"/>
          <w:sz w:val="22"/>
          <w:szCs w:val="22"/>
        </w:rPr>
        <w:t>, his highest PGA TOUR Series-China</w:t>
      </w:r>
      <w:r w:rsidR="00A84E58">
        <w:rPr>
          <w:rFonts w:ascii="Calibri" w:hAnsi="Calibri" w:cs="Calibri"/>
          <w:sz w:val="22"/>
          <w:szCs w:val="22"/>
        </w:rPr>
        <w:t xml:space="preserve"> finish</w:t>
      </w:r>
      <w:r w:rsidR="00AD698C">
        <w:rPr>
          <w:rFonts w:ascii="Calibri" w:hAnsi="Calibri" w:cs="Calibri"/>
          <w:sz w:val="22"/>
          <w:szCs w:val="22"/>
        </w:rPr>
        <w:t>.</w:t>
      </w:r>
    </w:p>
    <w:p w14:paraId="386EE956" w14:textId="685B5031" w:rsidR="00B141E7" w:rsidRPr="00AE72D7" w:rsidRDefault="009E0D96" w:rsidP="00AE72D7">
      <w:pPr>
        <w:pStyle w:val="ListParagraph"/>
        <w:numPr>
          <w:ilvl w:val="0"/>
          <w:numId w:val="2"/>
        </w:numPr>
        <w:rPr>
          <w:rFonts w:ascii="Calibri" w:hAnsi="Calibri" w:cs="Calibri"/>
          <w:sz w:val="22"/>
          <w:szCs w:val="22"/>
        </w:rPr>
      </w:pPr>
      <w:r>
        <w:rPr>
          <w:rFonts w:ascii="Calibri" w:hAnsi="Calibri" w:cs="Calibri"/>
          <w:sz w:val="22"/>
          <w:szCs w:val="22"/>
        </w:rPr>
        <w:t>Order of Merit leader Max McGreevy continued his str</w:t>
      </w:r>
      <w:r w:rsidR="00E9338F">
        <w:rPr>
          <w:rFonts w:ascii="Calibri" w:hAnsi="Calibri" w:cs="Calibri"/>
          <w:sz w:val="22"/>
          <w:szCs w:val="22"/>
        </w:rPr>
        <w:t>i</w:t>
      </w:r>
      <w:r>
        <w:rPr>
          <w:rFonts w:ascii="Calibri" w:hAnsi="Calibri" w:cs="Calibri"/>
          <w:sz w:val="22"/>
          <w:szCs w:val="22"/>
        </w:rPr>
        <w:t xml:space="preserve">ng of good results with a </w:t>
      </w:r>
      <w:r w:rsidR="00A84E58">
        <w:rPr>
          <w:rFonts w:ascii="Calibri" w:hAnsi="Calibri" w:cs="Calibri"/>
          <w:sz w:val="22"/>
          <w:szCs w:val="22"/>
        </w:rPr>
        <w:t>tie for eight</w:t>
      </w:r>
      <w:r>
        <w:rPr>
          <w:rFonts w:ascii="Calibri" w:hAnsi="Calibri" w:cs="Calibri"/>
          <w:sz w:val="22"/>
          <w:szCs w:val="22"/>
        </w:rPr>
        <w:t xml:space="preserve">h in Suzhou. The </w:t>
      </w:r>
      <w:r w:rsidR="00A84E58">
        <w:rPr>
          <w:rFonts w:ascii="Calibri" w:hAnsi="Calibri" w:cs="Calibri"/>
          <w:sz w:val="22"/>
          <w:szCs w:val="22"/>
        </w:rPr>
        <w:t>performance</w:t>
      </w:r>
      <w:r>
        <w:rPr>
          <w:rFonts w:ascii="Calibri" w:hAnsi="Calibri" w:cs="Calibri"/>
          <w:sz w:val="22"/>
          <w:szCs w:val="22"/>
        </w:rPr>
        <w:t xml:space="preserve"> is the American’s fifth top 10</w:t>
      </w:r>
      <w:r w:rsidR="00A84E58">
        <w:rPr>
          <w:rFonts w:ascii="Calibri" w:hAnsi="Calibri" w:cs="Calibri"/>
          <w:sz w:val="22"/>
          <w:szCs w:val="22"/>
        </w:rPr>
        <w:t>,</w:t>
      </w:r>
      <w:r>
        <w:rPr>
          <w:rFonts w:ascii="Calibri" w:hAnsi="Calibri" w:cs="Calibri"/>
          <w:sz w:val="22"/>
          <w:szCs w:val="22"/>
        </w:rPr>
        <w:t xml:space="preserve"> and he has yet to finish outside the top 20. </w:t>
      </w:r>
      <w:r w:rsidR="00AD698C">
        <w:rPr>
          <w:rFonts w:ascii="Calibri" w:hAnsi="Calibri" w:cs="Calibri"/>
          <w:sz w:val="22"/>
          <w:szCs w:val="22"/>
        </w:rPr>
        <w:t xml:space="preserve"> </w:t>
      </w:r>
    </w:p>
    <w:p w14:paraId="58FF7A7E" w14:textId="2A9D1D58" w:rsidR="00B53A34" w:rsidRPr="00825F82" w:rsidRDefault="00BC7246" w:rsidP="00825F82">
      <w:pPr>
        <w:pStyle w:val="ListParagraph"/>
        <w:numPr>
          <w:ilvl w:val="0"/>
          <w:numId w:val="2"/>
        </w:numPr>
        <w:rPr>
          <w:rFonts w:ascii="Calibri" w:hAnsi="Calibri" w:cs="Calibri"/>
          <w:sz w:val="22"/>
          <w:szCs w:val="22"/>
        </w:rPr>
      </w:pPr>
      <w:r>
        <w:rPr>
          <w:rFonts w:ascii="Calibri" w:hAnsi="Calibri" w:cs="Calibri"/>
          <w:sz w:val="22"/>
          <w:szCs w:val="22"/>
        </w:rPr>
        <w:t xml:space="preserve">China’s Enqi Liang </w:t>
      </w:r>
      <w:r w:rsidR="00240752">
        <w:rPr>
          <w:rFonts w:ascii="Calibri" w:hAnsi="Calibri" w:cs="Calibri"/>
          <w:sz w:val="22"/>
          <w:szCs w:val="22"/>
        </w:rPr>
        <w:t xml:space="preserve">was </w:t>
      </w:r>
      <w:r>
        <w:rPr>
          <w:rFonts w:ascii="Calibri" w:hAnsi="Calibri" w:cs="Calibri"/>
          <w:sz w:val="22"/>
          <w:szCs w:val="22"/>
        </w:rPr>
        <w:t>the highest</w:t>
      </w:r>
      <w:r w:rsidR="00A84E58">
        <w:rPr>
          <w:rFonts w:ascii="Calibri" w:hAnsi="Calibri" w:cs="Calibri"/>
          <w:sz w:val="22"/>
          <w:szCs w:val="22"/>
        </w:rPr>
        <w:t>-</w:t>
      </w:r>
      <w:r>
        <w:rPr>
          <w:rFonts w:ascii="Calibri" w:hAnsi="Calibri" w:cs="Calibri"/>
          <w:sz w:val="22"/>
          <w:szCs w:val="22"/>
        </w:rPr>
        <w:t xml:space="preserve">ranked amateur in the field. He </w:t>
      </w:r>
      <w:r w:rsidR="00A84E58">
        <w:rPr>
          <w:rFonts w:ascii="Calibri" w:hAnsi="Calibri" w:cs="Calibri"/>
          <w:sz w:val="22"/>
          <w:szCs w:val="22"/>
        </w:rPr>
        <w:t>tied</w:t>
      </w:r>
      <w:r>
        <w:rPr>
          <w:rFonts w:ascii="Calibri" w:hAnsi="Calibri" w:cs="Calibri"/>
          <w:sz w:val="22"/>
          <w:szCs w:val="22"/>
        </w:rPr>
        <w:t xml:space="preserve"> for 1</w:t>
      </w:r>
      <w:r w:rsidR="00240752">
        <w:rPr>
          <w:rFonts w:ascii="Calibri" w:hAnsi="Calibri" w:cs="Calibri"/>
          <w:sz w:val="22"/>
          <w:szCs w:val="22"/>
        </w:rPr>
        <w:t>8</w:t>
      </w:r>
      <w:r>
        <w:rPr>
          <w:rFonts w:ascii="Calibri" w:hAnsi="Calibri" w:cs="Calibri"/>
          <w:sz w:val="22"/>
          <w:szCs w:val="22"/>
        </w:rPr>
        <w:t>th</w:t>
      </w:r>
      <w:r w:rsidR="00A84E58">
        <w:rPr>
          <w:rFonts w:ascii="Calibri" w:hAnsi="Calibri" w:cs="Calibri"/>
          <w:sz w:val="22"/>
          <w:szCs w:val="22"/>
        </w:rPr>
        <w:t>,</w:t>
      </w:r>
      <w:r>
        <w:rPr>
          <w:rFonts w:ascii="Calibri" w:hAnsi="Calibri" w:cs="Calibri"/>
          <w:sz w:val="22"/>
          <w:szCs w:val="22"/>
        </w:rPr>
        <w:t xml:space="preserve"> </w:t>
      </w:r>
      <w:r w:rsidR="00240752">
        <w:rPr>
          <w:rFonts w:ascii="Calibri" w:hAnsi="Calibri" w:cs="Calibri"/>
          <w:sz w:val="22"/>
          <w:szCs w:val="22"/>
        </w:rPr>
        <w:t>at 10-under</w:t>
      </w:r>
      <w:r w:rsidR="00A84E58">
        <w:rPr>
          <w:rFonts w:ascii="Calibri" w:hAnsi="Calibri" w:cs="Calibri"/>
          <w:sz w:val="22"/>
          <w:szCs w:val="22"/>
        </w:rPr>
        <w:t xml:space="preserve">, </w:t>
      </w:r>
      <w:r>
        <w:rPr>
          <w:rFonts w:ascii="Calibri" w:hAnsi="Calibri" w:cs="Calibri"/>
          <w:sz w:val="22"/>
          <w:szCs w:val="22"/>
        </w:rPr>
        <w:t>after rounds of 68-72-68</w:t>
      </w:r>
      <w:r w:rsidR="00240752">
        <w:rPr>
          <w:rFonts w:ascii="Calibri" w:hAnsi="Calibri" w:cs="Calibri"/>
          <w:sz w:val="22"/>
          <w:szCs w:val="22"/>
        </w:rPr>
        <w:t>-70</w:t>
      </w:r>
      <w:r>
        <w:rPr>
          <w:rFonts w:ascii="Calibri" w:hAnsi="Calibri" w:cs="Calibri"/>
          <w:sz w:val="22"/>
          <w:szCs w:val="22"/>
        </w:rPr>
        <w:t>.</w:t>
      </w:r>
    </w:p>
    <w:p w14:paraId="08961537" w14:textId="77777777" w:rsidR="00661AF0" w:rsidRDefault="00661AF0" w:rsidP="008170DC">
      <w:pPr>
        <w:rPr>
          <w:rFonts w:ascii="Calibri" w:hAnsi="Calibri" w:cs="Calibri"/>
          <w:b/>
          <w:color w:val="000000" w:themeColor="text1"/>
          <w:sz w:val="22"/>
          <w:szCs w:val="22"/>
        </w:rPr>
      </w:pPr>
    </w:p>
    <w:p w14:paraId="2F6F5CCD" w14:textId="61655C62" w:rsidR="008170DC" w:rsidRDefault="00936013" w:rsidP="008170DC">
      <w:pPr>
        <w:rPr>
          <w:rFonts w:ascii="Calibri" w:hAnsi="Calibri" w:cs="Calibri"/>
          <w:b/>
          <w:color w:val="000000" w:themeColor="text1"/>
          <w:sz w:val="22"/>
          <w:szCs w:val="22"/>
        </w:rPr>
      </w:pPr>
      <w:r w:rsidRPr="004B5834">
        <w:rPr>
          <w:rFonts w:ascii="Calibri" w:hAnsi="Calibri" w:cs="Calibri"/>
          <w:b/>
          <w:color w:val="000000" w:themeColor="text1"/>
          <w:sz w:val="22"/>
          <w:szCs w:val="22"/>
        </w:rPr>
        <w:t xml:space="preserve">Quotable </w:t>
      </w:r>
    </w:p>
    <w:p w14:paraId="6EBF23FA" w14:textId="08F025A8" w:rsidR="004C706E" w:rsidRPr="00FB3356" w:rsidRDefault="00B53A34" w:rsidP="0096567F">
      <w:pPr>
        <w:autoSpaceDE w:val="0"/>
        <w:autoSpaceDN w:val="0"/>
        <w:adjustRightInd w:val="0"/>
        <w:rPr>
          <w:rFonts w:ascii="Calibri" w:eastAsiaTheme="minorEastAsia" w:hAnsi="Calibri" w:cs="Calibri"/>
          <w:b/>
          <w:sz w:val="22"/>
          <w:szCs w:val="22"/>
          <w:lang w:val="en-US"/>
        </w:rPr>
      </w:pPr>
      <w:r w:rsidRPr="00FB3356">
        <w:rPr>
          <w:rFonts w:ascii="Calibri" w:eastAsiaTheme="minorEastAsia" w:hAnsi="Calibri" w:cs="Calibri"/>
          <w:sz w:val="22"/>
          <w:szCs w:val="22"/>
          <w:lang w:val="en-US"/>
        </w:rPr>
        <w:t>“</w:t>
      </w:r>
      <w:r w:rsidR="00240752" w:rsidRPr="00FB3356">
        <w:rPr>
          <w:rFonts w:ascii="Calibri" w:eastAsiaTheme="minorEastAsia" w:hAnsi="Calibri" w:cs="Calibri"/>
          <w:sz w:val="22"/>
          <w:szCs w:val="22"/>
          <w:lang w:val="en-US"/>
        </w:rPr>
        <w:t>It feels incredible because I was feeling good for quite some time</w:t>
      </w:r>
      <w:r w:rsidR="00A84E58">
        <w:rPr>
          <w:rFonts w:ascii="Calibri" w:eastAsiaTheme="minorEastAsia" w:hAnsi="Calibri" w:cs="Calibri"/>
          <w:sz w:val="22"/>
          <w:szCs w:val="22"/>
          <w:lang w:val="en-US"/>
        </w:rPr>
        <w:t xml:space="preserve">, </w:t>
      </w:r>
      <w:r w:rsidR="00240752" w:rsidRPr="00FB3356">
        <w:rPr>
          <w:rFonts w:ascii="Calibri" w:eastAsiaTheme="minorEastAsia" w:hAnsi="Calibri" w:cs="Calibri"/>
          <w:sz w:val="22"/>
          <w:szCs w:val="22"/>
          <w:lang w:val="en-US"/>
        </w:rPr>
        <w:t>but I couldn’t put four rounds together so I’m glad I got it done today</w:t>
      </w:r>
      <w:r w:rsidRPr="00FB3356">
        <w:rPr>
          <w:rFonts w:ascii="Calibri" w:eastAsiaTheme="minorEastAsia" w:hAnsi="Calibri" w:cs="Calibri"/>
          <w:sz w:val="22"/>
          <w:szCs w:val="22"/>
          <w:lang w:val="en-US"/>
        </w:rPr>
        <w:t xml:space="preserve">.” </w:t>
      </w:r>
      <w:r w:rsidRPr="00FB3356">
        <w:rPr>
          <w:rFonts w:ascii="Calibri" w:eastAsiaTheme="minorEastAsia" w:hAnsi="Calibri" w:cs="Calibri"/>
          <w:b/>
          <w:sz w:val="22"/>
          <w:szCs w:val="22"/>
          <w:lang w:val="en-US"/>
        </w:rPr>
        <w:t xml:space="preserve">– </w:t>
      </w:r>
      <w:r w:rsidR="00240752" w:rsidRPr="00FB3356">
        <w:rPr>
          <w:rFonts w:ascii="Calibri" w:eastAsiaTheme="minorEastAsia" w:hAnsi="Calibri" w:cs="Calibri"/>
          <w:b/>
          <w:sz w:val="22"/>
          <w:szCs w:val="22"/>
          <w:lang w:val="en-US"/>
        </w:rPr>
        <w:t>Cyril Bouniol</w:t>
      </w:r>
      <w:r w:rsidRPr="00FB3356">
        <w:rPr>
          <w:rFonts w:ascii="Calibri" w:eastAsiaTheme="minorEastAsia" w:hAnsi="Calibri" w:cs="Calibri"/>
          <w:b/>
          <w:sz w:val="22"/>
          <w:szCs w:val="22"/>
          <w:lang w:val="en-US"/>
        </w:rPr>
        <w:t xml:space="preserve"> </w:t>
      </w:r>
    </w:p>
    <w:p w14:paraId="2E56EA18" w14:textId="575F5F47" w:rsidR="00240752" w:rsidRPr="00FB3356" w:rsidRDefault="00240752" w:rsidP="0096567F">
      <w:pPr>
        <w:autoSpaceDE w:val="0"/>
        <w:autoSpaceDN w:val="0"/>
        <w:adjustRightInd w:val="0"/>
        <w:rPr>
          <w:rFonts w:ascii="Calibri" w:eastAsiaTheme="minorEastAsia" w:hAnsi="Calibri" w:cs="Calibri"/>
          <w:b/>
          <w:sz w:val="22"/>
          <w:szCs w:val="22"/>
          <w:lang w:val="en-US"/>
        </w:rPr>
      </w:pPr>
    </w:p>
    <w:p w14:paraId="00D7085B" w14:textId="797093C0" w:rsidR="00240752" w:rsidRPr="00FB3356" w:rsidRDefault="00240752" w:rsidP="0096567F">
      <w:pPr>
        <w:autoSpaceDE w:val="0"/>
        <w:autoSpaceDN w:val="0"/>
        <w:adjustRightInd w:val="0"/>
        <w:rPr>
          <w:rFonts w:ascii="Calibri" w:eastAsiaTheme="minorEastAsia" w:hAnsi="Calibri" w:cs="Calibri"/>
          <w:sz w:val="22"/>
          <w:szCs w:val="22"/>
          <w:lang w:val="en-US"/>
        </w:rPr>
      </w:pPr>
      <w:r w:rsidRPr="00FB3356">
        <w:rPr>
          <w:rFonts w:ascii="Calibri" w:eastAsiaTheme="minorEastAsia" w:hAnsi="Calibri" w:cs="Calibri"/>
          <w:sz w:val="22"/>
          <w:szCs w:val="22"/>
          <w:lang w:val="en-US"/>
        </w:rPr>
        <w:t>“It’s never easy to win, and it doesn’t matter what lead you have</w:t>
      </w:r>
      <w:r w:rsidR="00A84E58">
        <w:rPr>
          <w:rFonts w:ascii="Calibri" w:eastAsiaTheme="minorEastAsia" w:hAnsi="Calibri" w:cs="Calibri"/>
          <w:sz w:val="22"/>
          <w:szCs w:val="22"/>
          <w:lang w:val="en-US"/>
        </w:rPr>
        <w:t>,</w:t>
      </w:r>
      <w:r w:rsidRPr="00FB3356">
        <w:rPr>
          <w:rFonts w:ascii="Calibri" w:eastAsiaTheme="minorEastAsia" w:hAnsi="Calibri" w:cs="Calibri"/>
          <w:sz w:val="22"/>
          <w:szCs w:val="22"/>
          <w:lang w:val="en-US"/>
        </w:rPr>
        <w:t xml:space="preserve"> and it doesn’t matter what Tour you are playing in, winning is never easy. All of the players are playing great and Trevor </w:t>
      </w:r>
      <w:r w:rsidR="000D59EE">
        <w:rPr>
          <w:rFonts w:ascii="Calibri" w:eastAsiaTheme="minorEastAsia" w:hAnsi="Calibri" w:cs="Calibri"/>
          <w:sz w:val="22"/>
          <w:szCs w:val="22"/>
          <w:lang w:val="en-US"/>
        </w:rPr>
        <w:t>(</w:t>
      </w:r>
      <w:r w:rsidR="00291457">
        <w:rPr>
          <w:rFonts w:ascii="Calibri" w:eastAsiaTheme="minorEastAsia" w:hAnsi="Calibri" w:cs="Calibri"/>
          <w:sz w:val="22"/>
          <w:szCs w:val="22"/>
          <w:lang w:val="en-US"/>
        </w:rPr>
        <w:t>Sluman</w:t>
      </w:r>
      <w:r w:rsidR="000D59EE">
        <w:rPr>
          <w:rFonts w:ascii="Calibri" w:eastAsiaTheme="minorEastAsia" w:hAnsi="Calibri" w:cs="Calibri"/>
          <w:sz w:val="22"/>
          <w:szCs w:val="22"/>
          <w:lang w:val="en-US"/>
        </w:rPr>
        <w:t>)</w:t>
      </w:r>
      <w:r w:rsidR="00291457">
        <w:rPr>
          <w:rFonts w:ascii="Calibri" w:eastAsiaTheme="minorEastAsia" w:hAnsi="Calibri" w:cs="Calibri"/>
          <w:sz w:val="22"/>
          <w:szCs w:val="22"/>
          <w:lang w:val="en-US"/>
        </w:rPr>
        <w:t xml:space="preserve"> </w:t>
      </w:r>
      <w:r w:rsidRPr="00FB3356">
        <w:rPr>
          <w:rFonts w:ascii="Calibri" w:eastAsiaTheme="minorEastAsia" w:hAnsi="Calibri" w:cs="Calibri"/>
          <w:sz w:val="22"/>
          <w:szCs w:val="22"/>
          <w:lang w:val="en-US"/>
        </w:rPr>
        <w:t>was playing great and putting lots of pressure on me</w:t>
      </w:r>
      <w:r w:rsidR="000D59EE">
        <w:rPr>
          <w:rFonts w:ascii="Calibri" w:eastAsiaTheme="minorEastAsia" w:hAnsi="Calibri" w:cs="Calibri"/>
          <w:sz w:val="22"/>
          <w:szCs w:val="22"/>
          <w:lang w:val="en-US"/>
        </w:rPr>
        <w:t>,</w:t>
      </w:r>
      <w:r w:rsidRPr="00FB3356">
        <w:rPr>
          <w:rFonts w:ascii="Calibri" w:eastAsiaTheme="minorEastAsia" w:hAnsi="Calibri" w:cs="Calibri"/>
          <w:sz w:val="22"/>
          <w:szCs w:val="22"/>
          <w:lang w:val="en-US"/>
        </w:rPr>
        <w:t xml:space="preserve"> so well played to him.”</w:t>
      </w:r>
      <w:r w:rsidR="00C755CC">
        <w:rPr>
          <w:rFonts w:ascii="Calibri" w:eastAsiaTheme="minorEastAsia" w:hAnsi="Calibri" w:cs="Calibri"/>
          <w:sz w:val="22"/>
          <w:szCs w:val="22"/>
          <w:lang w:val="en-US"/>
        </w:rPr>
        <w:t xml:space="preserve"> </w:t>
      </w:r>
      <w:r w:rsidR="00C755CC" w:rsidRPr="00FB3356">
        <w:rPr>
          <w:rFonts w:ascii="Calibri" w:eastAsiaTheme="minorEastAsia" w:hAnsi="Calibri" w:cs="Calibri"/>
          <w:b/>
          <w:sz w:val="22"/>
          <w:szCs w:val="22"/>
          <w:lang w:val="en-US"/>
        </w:rPr>
        <w:t>– Cyril Bouniol</w:t>
      </w:r>
    </w:p>
    <w:p w14:paraId="06ED7420" w14:textId="5E8CAE1D" w:rsidR="00240752" w:rsidRDefault="00240752" w:rsidP="0096567F">
      <w:pPr>
        <w:autoSpaceDE w:val="0"/>
        <w:autoSpaceDN w:val="0"/>
        <w:adjustRightInd w:val="0"/>
        <w:rPr>
          <w:rFonts w:ascii="AppleSystemUIFont" w:eastAsiaTheme="minorEastAsia" w:hAnsi="AppleSystemUIFont" w:cs="AppleSystemUIFont"/>
          <w:lang w:val="en-US"/>
        </w:rPr>
      </w:pPr>
    </w:p>
    <w:p w14:paraId="56007B1B" w14:textId="7656699A" w:rsidR="00240752" w:rsidRDefault="00FB3356" w:rsidP="0096567F">
      <w:pPr>
        <w:autoSpaceDE w:val="0"/>
        <w:autoSpaceDN w:val="0"/>
        <w:adjustRightInd w:val="0"/>
        <w:rPr>
          <w:rFonts w:ascii="Calibri" w:eastAsiaTheme="minorEastAsia" w:hAnsi="Calibri" w:cs="Calibri"/>
          <w:sz w:val="22"/>
          <w:szCs w:val="22"/>
          <w:lang w:val="en-US"/>
        </w:rPr>
      </w:pPr>
      <w:r>
        <w:rPr>
          <w:rFonts w:ascii="Calibri" w:eastAsiaTheme="minorEastAsia" w:hAnsi="Calibri" w:cs="Calibri"/>
          <w:sz w:val="22"/>
          <w:szCs w:val="22"/>
          <w:lang w:val="en-US"/>
        </w:rPr>
        <w:t xml:space="preserve">“I </w:t>
      </w:r>
      <w:r w:rsidR="00AD34AF">
        <w:rPr>
          <w:rFonts w:ascii="Calibri" w:eastAsiaTheme="minorEastAsia" w:hAnsi="Calibri" w:cs="Calibri"/>
          <w:sz w:val="22"/>
          <w:szCs w:val="22"/>
          <w:lang w:val="en-US"/>
        </w:rPr>
        <w:t>switched</w:t>
      </w:r>
      <w:r>
        <w:rPr>
          <w:rFonts w:ascii="Calibri" w:eastAsiaTheme="minorEastAsia" w:hAnsi="Calibri" w:cs="Calibri"/>
          <w:sz w:val="22"/>
          <w:szCs w:val="22"/>
          <w:lang w:val="en-US"/>
        </w:rPr>
        <w:t xml:space="preserve"> putters actually on Thursday</w:t>
      </w:r>
      <w:r w:rsidR="000D59EE">
        <w:rPr>
          <w:rFonts w:ascii="Calibri" w:eastAsiaTheme="minorEastAsia" w:hAnsi="Calibri" w:cs="Calibri"/>
          <w:sz w:val="22"/>
          <w:szCs w:val="22"/>
          <w:lang w:val="en-US"/>
        </w:rPr>
        <w:t>,</w:t>
      </w:r>
      <w:r>
        <w:rPr>
          <w:rFonts w:ascii="Calibri" w:eastAsiaTheme="minorEastAsia" w:hAnsi="Calibri" w:cs="Calibri"/>
          <w:sz w:val="22"/>
          <w:szCs w:val="22"/>
          <w:lang w:val="en-US"/>
        </w:rPr>
        <w:t xml:space="preserve"> so I was really struggling with the speed on these greens and that was the main focus becau</w:t>
      </w:r>
      <w:r w:rsidR="00AD34AF">
        <w:rPr>
          <w:rFonts w:ascii="Calibri" w:eastAsiaTheme="minorEastAsia" w:hAnsi="Calibri" w:cs="Calibri"/>
          <w:sz w:val="22"/>
          <w:szCs w:val="22"/>
          <w:lang w:val="en-US"/>
        </w:rPr>
        <w:t>s</w:t>
      </w:r>
      <w:r>
        <w:rPr>
          <w:rFonts w:ascii="Calibri" w:eastAsiaTheme="minorEastAsia" w:hAnsi="Calibri" w:cs="Calibri"/>
          <w:sz w:val="22"/>
          <w:szCs w:val="22"/>
          <w:lang w:val="en-US"/>
        </w:rPr>
        <w:t>e I was driving the ball really well and hit</w:t>
      </w:r>
      <w:r w:rsidR="00AD34AF">
        <w:rPr>
          <w:rFonts w:ascii="Calibri" w:eastAsiaTheme="minorEastAsia" w:hAnsi="Calibri" w:cs="Calibri"/>
          <w:sz w:val="22"/>
          <w:szCs w:val="22"/>
          <w:lang w:val="en-US"/>
        </w:rPr>
        <w:t>t</w:t>
      </w:r>
      <w:r>
        <w:rPr>
          <w:rFonts w:ascii="Calibri" w:eastAsiaTheme="minorEastAsia" w:hAnsi="Calibri" w:cs="Calibri"/>
          <w:sz w:val="22"/>
          <w:szCs w:val="22"/>
          <w:lang w:val="en-US"/>
        </w:rPr>
        <w:t>ing my irons pretty well</w:t>
      </w:r>
      <w:r w:rsidR="008D5C4C">
        <w:rPr>
          <w:rFonts w:ascii="Calibri" w:eastAsiaTheme="minorEastAsia" w:hAnsi="Calibri" w:cs="Calibri"/>
          <w:sz w:val="22"/>
          <w:szCs w:val="22"/>
          <w:lang w:val="en-US"/>
        </w:rPr>
        <w:t>.</w:t>
      </w:r>
      <w:r>
        <w:rPr>
          <w:rFonts w:ascii="Calibri" w:eastAsiaTheme="minorEastAsia" w:hAnsi="Calibri" w:cs="Calibri"/>
          <w:sz w:val="22"/>
          <w:szCs w:val="22"/>
          <w:lang w:val="en-US"/>
        </w:rPr>
        <w:t xml:space="preserve"> </w:t>
      </w:r>
      <w:r w:rsidR="008D5C4C">
        <w:rPr>
          <w:rFonts w:ascii="Calibri" w:eastAsiaTheme="minorEastAsia" w:hAnsi="Calibri" w:cs="Calibri"/>
          <w:sz w:val="22"/>
          <w:szCs w:val="22"/>
          <w:lang w:val="en-US"/>
        </w:rPr>
        <w:t>S</w:t>
      </w:r>
      <w:r>
        <w:rPr>
          <w:rFonts w:ascii="Calibri" w:eastAsiaTheme="minorEastAsia" w:hAnsi="Calibri" w:cs="Calibri"/>
          <w:sz w:val="22"/>
          <w:szCs w:val="22"/>
          <w:lang w:val="en-US"/>
        </w:rPr>
        <w:t>o</w:t>
      </w:r>
      <w:r w:rsidR="000D59EE">
        <w:rPr>
          <w:rFonts w:ascii="Calibri" w:eastAsiaTheme="minorEastAsia" w:hAnsi="Calibri" w:cs="Calibri"/>
          <w:sz w:val="22"/>
          <w:szCs w:val="22"/>
          <w:lang w:val="en-US"/>
        </w:rPr>
        <w:t>,</w:t>
      </w:r>
      <w:r>
        <w:rPr>
          <w:rFonts w:ascii="Calibri" w:eastAsiaTheme="minorEastAsia" w:hAnsi="Calibri" w:cs="Calibri"/>
          <w:sz w:val="22"/>
          <w:szCs w:val="22"/>
          <w:lang w:val="en-US"/>
        </w:rPr>
        <w:t xml:space="preserve"> I just thought</w:t>
      </w:r>
      <w:r w:rsidR="000D59EE">
        <w:rPr>
          <w:rFonts w:ascii="Calibri" w:eastAsiaTheme="minorEastAsia" w:hAnsi="Calibri" w:cs="Calibri"/>
          <w:sz w:val="22"/>
          <w:szCs w:val="22"/>
          <w:lang w:val="en-US"/>
        </w:rPr>
        <w:t xml:space="preserve">, All right, </w:t>
      </w:r>
      <w:r>
        <w:rPr>
          <w:rFonts w:ascii="Calibri" w:eastAsiaTheme="minorEastAsia" w:hAnsi="Calibri" w:cs="Calibri"/>
          <w:sz w:val="22"/>
          <w:szCs w:val="22"/>
          <w:lang w:val="en-US"/>
        </w:rPr>
        <w:t xml:space="preserve">just focus on your putting today and get the good speed and hit </w:t>
      </w:r>
      <w:r w:rsidR="000D59EE">
        <w:rPr>
          <w:rFonts w:ascii="Calibri" w:eastAsiaTheme="minorEastAsia" w:hAnsi="Calibri" w:cs="Calibri"/>
          <w:sz w:val="22"/>
          <w:szCs w:val="22"/>
          <w:lang w:val="en-US"/>
        </w:rPr>
        <w:t>y</w:t>
      </w:r>
      <w:r>
        <w:rPr>
          <w:rFonts w:ascii="Calibri" w:eastAsiaTheme="minorEastAsia" w:hAnsi="Calibri" w:cs="Calibri"/>
          <w:sz w:val="22"/>
          <w:szCs w:val="22"/>
          <w:lang w:val="en-US"/>
        </w:rPr>
        <w:t>our lines</w:t>
      </w:r>
      <w:r w:rsidR="000D59EE">
        <w:rPr>
          <w:rFonts w:ascii="Calibri" w:eastAsiaTheme="minorEastAsia" w:hAnsi="Calibri" w:cs="Calibri"/>
          <w:sz w:val="22"/>
          <w:szCs w:val="22"/>
          <w:lang w:val="en-US"/>
        </w:rPr>
        <w:t>,</w:t>
      </w:r>
      <w:r>
        <w:rPr>
          <w:rFonts w:ascii="Calibri" w:eastAsiaTheme="minorEastAsia" w:hAnsi="Calibri" w:cs="Calibri"/>
          <w:sz w:val="22"/>
          <w:szCs w:val="22"/>
          <w:lang w:val="en-US"/>
        </w:rPr>
        <w:t xml:space="preserve"> and I was able to do that r</w:t>
      </w:r>
      <w:r w:rsidR="00A4098E">
        <w:rPr>
          <w:rFonts w:ascii="Calibri" w:eastAsiaTheme="minorEastAsia" w:hAnsi="Calibri" w:cs="Calibri"/>
          <w:sz w:val="22"/>
          <w:szCs w:val="22"/>
          <w:lang w:val="en-US"/>
        </w:rPr>
        <w:t>e</w:t>
      </w:r>
      <w:r>
        <w:rPr>
          <w:rFonts w:ascii="Calibri" w:eastAsiaTheme="minorEastAsia" w:hAnsi="Calibri" w:cs="Calibri"/>
          <w:sz w:val="22"/>
          <w:szCs w:val="22"/>
          <w:lang w:val="en-US"/>
        </w:rPr>
        <w:t>ally well and made some good putts today.”</w:t>
      </w:r>
      <w:r w:rsidR="00D46022">
        <w:rPr>
          <w:rFonts w:ascii="Calibri" w:eastAsiaTheme="minorEastAsia" w:hAnsi="Calibri" w:cs="Calibri"/>
          <w:sz w:val="22"/>
          <w:szCs w:val="22"/>
          <w:lang w:val="en-US"/>
        </w:rPr>
        <w:t xml:space="preserve"> </w:t>
      </w:r>
      <w:r w:rsidR="00D46022" w:rsidRPr="00FB3356">
        <w:rPr>
          <w:rFonts w:ascii="Calibri" w:eastAsiaTheme="minorEastAsia" w:hAnsi="Calibri" w:cs="Calibri"/>
          <w:b/>
          <w:sz w:val="22"/>
          <w:szCs w:val="22"/>
          <w:lang w:val="en-US"/>
        </w:rPr>
        <w:t xml:space="preserve">– </w:t>
      </w:r>
      <w:r w:rsidR="00D46022">
        <w:rPr>
          <w:rFonts w:ascii="Calibri" w:eastAsiaTheme="minorEastAsia" w:hAnsi="Calibri" w:cs="Calibri"/>
          <w:b/>
          <w:sz w:val="22"/>
          <w:szCs w:val="22"/>
          <w:lang w:val="en-US"/>
        </w:rPr>
        <w:t>Trevor Sluman</w:t>
      </w:r>
    </w:p>
    <w:p w14:paraId="071C9810" w14:textId="6F026165" w:rsidR="00FB3356" w:rsidRDefault="00FB3356" w:rsidP="0096567F">
      <w:pPr>
        <w:autoSpaceDE w:val="0"/>
        <w:autoSpaceDN w:val="0"/>
        <w:adjustRightInd w:val="0"/>
        <w:rPr>
          <w:rFonts w:ascii="Calibri" w:eastAsiaTheme="minorEastAsia" w:hAnsi="Calibri" w:cs="Calibri"/>
          <w:sz w:val="22"/>
          <w:szCs w:val="22"/>
          <w:lang w:val="en-US"/>
        </w:rPr>
      </w:pPr>
    </w:p>
    <w:p w14:paraId="495F59C0" w14:textId="63DC40D9" w:rsidR="00FB3356" w:rsidRDefault="00FB3356" w:rsidP="0096567F">
      <w:pPr>
        <w:autoSpaceDE w:val="0"/>
        <w:autoSpaceDN w:val="0"/>
        <w:adjustRightInd w:val="0"/>
        <w:rPr>
          <w:rFonts w:ascii="Calibri" w:eastAsiaTheme="minorEastAsia" w:hAnsi="Calibri" w:cs="Calibri"/>
          <w:sz w:val="22"/>
          <w:szCs w:val="22"/>
          <w:lang w:val="en-US"/>
        </w:rPr>
      </w:pPr>
      <w:r>
        <w:rPr>
          <w:rFonts w:ascii="Calibri" w:eastAsiaTheme="minorEastAsia" w:hAnsi="Calibri" w:cs="Calibri"/>
          <w:sz w:val="22"/>
          <w:szCs w:val="22"/>
          <w:lang w:val="en-US"/>
        </w:rPr>
        <w:t>“I think I played better on the back nine, pretty much the whole week</w:t>
      </w:r>
      <w:r w:rsidR="000D59EE">
        <w:rPr>
          <w:rFonts w:ascii="Calibri" w:eastAsiaTheme="minorEastAsia" w:hAnsi="Calibri" w:cs="Calibri"/>
          <w:sz w:val="22"/>
          <w:szCs w:val="22"/>
          <w:lang w:val="en-US"/>
        </w:rPr>
        <w:t>,</w:t>
      </w:r>
      <w:r>
        <w:rPr>
          <w:rFonts w:ascii="Calibri" w:eastAsiaTheme="minorEastAsia" w:hAnsi="Calibri" w:cs="Calibri"/>
          <w:sz w:val="22"/>
          <w:szCs w:val="22"/>
          <w:lang w:val="en-US"/>
        </w:rPr>
        <w:t xml:space="preserve"> and I was thinking that if I could play that front nine 2- or 3-under par</w:t>
      </w:r>
      <w:r w:rsidR="000D59EE">
        <w:rPr>
          <w:rFonts w:ascii="Calibri" w:eastAsiaTheme="minorEastAsia" w:hAnsi="Calibri" w:cs="Calibri"/>
          <w:sz w:val="22"/>
          <w:szCs w:val="22"/>
          <w:lang w:val="en-US"/>
        </w:rPr>
        <w:t>,</w:t>
      </w:r>
      <w:r>
        <w:rPr>
          <w:rFonts w:ascii="Calibri" w:eastAsiaTheme="minorEastAsia" w:hAnsi="Calibri" w:cs="Calibri"/>
          <w:sz w:val="22"/>
          <w:szCs w:val="22"/>
          <w:lang w:val="en-US"/>
        </w:rPr>
        <w:t xml:space="preserve"> then we could really tear up that back nine and post a </w:t>
      </w:r>
      <w:r>
        <w:rPr>
          <w:rFonts w:ascii="Calibri" w:eastAsiaTheme="minorEastAsia" w:hAnsi="Calibri" w:cs="Calibri"/>
          <w:sz w:val="22"/>
          <w:szCs w:val="22"/>
          <w:lang w:val="en-US"/>
        </w:rPr>
        <w:lastRenderedPageBreak/>
        <w:t>number</w:t>
      </w:r>
      <w:r w:rsidR="00AD34AF">
        <w:rPr>
          <w:rFonts w:ascii="Calibri" w:eastAsiaTheme="minorEastAsia" w:hAnsi="Calibri" w:cs="Calibri"/>
          <w:sz w:val="22"/>
          <w:szCs w:val="22"/>
          <w:lang w:val="en-US"/>
        </w:rPr>
        <w:t>.</w:t>
      </w:r>
      <w:r w:rsidR="00C755CC">
        <w:rPr>
          <w:rFonts w:ascii="Calibri" w:eastAsiaTheme="minorEastAsia" w:hAnsi="Calibri" w:cs="Calibri"/>
          <w:sz w:val="22"/>
          <w:szCs w:val="22"/>
          <w:lang w:val="en-US"/>
        </w:rPr>
        <w:t xml:space="preserve"> I did that and made some good putts on 16 and 17 and was happy with the two-putt on 18</w:t>
      </w:r>
      <w:r w:rsidR="000D59EE">
        <w:rPr>
          <w:rFonts w:ascii="Calibri" w:eastAsiaTheme="minorEastAsia" w:hAnsi="Calibri" w:cs="Calibri"/>
          <w:sz w:val="22"/>
          <w:szCs w:val="22"/>
          <w:lang w:val="en-US"/>
        </w:rPr>
        <w:t>,</w:t>
      </w:r>
      <w:r w:rsidR="00C755CC">
        <w:rPr>
          <w:rFonts w:ascii="Calibri" w:eastAsiaTheme="minorEastAsia" w:hAnsi="Calibri" w:cs="Calibri"/>
          <w:sz w:val="22"/>
          <w:szCs w:val="22"/>
          <w:lang w:val="en-US"/>
        </w:rPr>
        <w:t xml:space="preserve"> too.”</w:t>
      </w:r>
      <w:r w:rsidR="00AD34AF">
        <w:rPr>
          <w:rFonts w:ascii="Calibri" w:eastAsiaTheme="minorEastAsia" w:hAnsi="Calibri" w:cs="Calibri"/>
          <w:sz w:val="22"/>
          <w:szCs w:val="22"/>
          <w:lang w:val="en-US"/>
        </w:rPr>
        <w:t xml:space="preserve"> </w:t>
      </w:r>
      <w:r w:rsidR="00D46022" w:rsidRPr="00FB3356">
        <w:rPr>
          <w:rFonts w:ascii="Calibri" w:eastAsiaTheme="minorEastAsia" w:hAnsi="Calibri" w:cs="Calibri"/>
          <w:b/>
          <w:sz w:val="22"/>
          <w:szCs w:val="22"/>
          <w:lang w:val="en-US"/>
        </w:rPr>
        <w:t xml:space="preserve">– </w:t>
      </w:r>
      <w:r w:rsidR="00D46022">
        <w:rPr>
          <w:rFonts w:ascii="Calibri" w:eastAsiaTheme="minorEastAsia" w:hAnsi="Calibri" w:cs="Calibri"/>
          <w:b/>
          <w:sz w:val="22"/>
          <w:szCs w:val="22"/>
          <w:lang w:val="en-US"/>
        </w:rPr>
        <w:t>Trevor Sluman</w:t>
      </w:r>
    </w:p>
    <w:p w14:paraId="1700AC2E" w14:textId="3185AA9A" w:rsidR="00B40CEF" w:rsidRDefault="00B40CEF" w:rsidP="00936013">
      <w:pPr>
        <w:rPr>
          <w:rFonts w:ascii="Calibri" w:eastAsiaTheme="minorEastAsia" w:hAnsi="Calibri" w:cs="Calibri"/>
          <w:sz w:val="22"/>
          <w:szCs w:val="22"/>
          <w:lang w:val="en-US"/>
        </w:rPr>
      </w:pPr>
    </w:p>
    <w:p w14:paraId="6FEEACDC" w14:textId="291A28DE" w:rsidR="00C755CC" w:rsidRDefault="00C755CC" w:rsidP="00936013">
      <w:pPr>
        <w:rPr>
          <w:rFonts w:ascii="Calibri" w:eastAsiaTheme="minorEastAsia" w:hAnsi="Calibri" w:cs="Calibri"/>
          <w:sz w:val="22"/>
          <w:szCs w:val="22"/>
          <w:lang w:val="en-US"/>
        </w:rPr>
      </w:pPr>
      <w:r>
        <w:rPr>
          <w:rFonts w:ascii="Calibri" w:eastAsiaTheme="minorEastAsia" w:hAnsi="Calibri" w:cs="Calibri"/>
          <w:sz w:val="22"/>
          <w:szCs w:val="22"/>
          <w:lang w:val="en-US"/>
        </w:rPr>
        <w:t>I’m really happy with the tournament</w:t>
      </w:r>
      <w:r w:rsidR="000D59EE">
        <w:rPr>
          <w:rFonts w:ascii="Calibri" w:eastAsiaTheme="minorEastAsia" w:hAnsi="Calibri" w:cs="Calibri"/>
          <w:sz w:val="22"/>
          <w:szCs w:val="22"/>
          <w:lang w:val="en-US"/>
        </w:rPr>
        <w:t>,</w:t>
      </w:r>
      <w:r>
        <w:rPr>
          <w:rFonts w:ascii="Calibri" w:eastAsiaTheme="minorEastAsia" w:hAnsi="Calibri" w:cs="Calibri"/>
          <w:sz w:val="22"/>
          <w:szCs w:val="22"/>
          <w:lang w:val="en-US"/>
        </w:rPr>
        <w:t xml:space="preserve"> especially after </w:t>
      </w:r>
      <w:r w:rsidR="00B71C43">
        <w:rPr>
          <w:rFonts w:ascii="Calibri" w:eastAsiaTheme="minorEastAsia" w:hAnsi="Calibri" w:cs="Calibri"/>
          <w:sz w:val="22"/>
          <w:szCs w:val="22"/>
          <w:lang w:val="en-US"/>
        </w:rPr>
        <w:t xml:space="preserve">my </w:t>
      </w:r>
      <w:r w:rsidR="000D59EE">
        <w:rPr>
          <w:rFonts w:ascii="Calibri" w:eastAsiaTheme="minorEastAsia" w:hAnsi="Calibri" w:cs="Calibri"/>
          <w:sz w:val="22"/>
          <w:szCs w:val="22"/>
          <w:lang w:val="en-US"/>
        </w:rPr>
        <w:t>1</w:t>
      </w:r>
      <w:r w:rsidR="00B71C43">
        <w:rPr>
          <w:rFonts w:ascii="Calibri" w:eastAsiaTheme="minorEastAsia" w:hAnsi="Calibri" w:cs="Calibri"/>
          <w:sz w:val="22"/>
          <w:szCs w:val="22"/>
          <w:lang w:val="en-US"/>
        </w:rPr>
        <w:t xml:space="preserve">-over </w:t>
      </w:r>
      <w:r>
        <w:rPr>
          <w:rFonts w:ascii="Calibri" w:eastAsiaTheme="minorEastAsia" w:hAnsi="Calibri" w:cs="Calibri"/>
          <w:sz w:val="22"/>
          <w:szCs w:val="22"/>
          <w:lang w:val="en-US"/>
        </w:rPr>
        <w:t>first round</w:t>
      </w:r>
      <w:r w:rsidR="000D59EE">
        <w:rPr>
          <w:rFonts w:ascii="Calibri" w:eastAsiaTheme="minorEastAsia" w:hAnsi="Calibri" w:cs="Calibri"/>
          <w:sz w:val="22"/>
          <w:szCs w:val="22"/>
          <w:lang w:val="en-US"/>
        </w:rPr>
        <w:t xml:space="preserve">. That </w:t>
      </w:r>
      <w:r>
        <w:rPr>
          <w:rFonts w:ascii="Calibri" w:eastAsiaTheme="minorEastAsia" w:hAnsi="Calibri" w:cs="Calibri"/>
          <w:sz w:val="22"/>
          <w:szCs w:val="22"/>
          <w:lang w:val="en-US"/>
        </w:rPr>
        <w:t>was pretty good golf in those last three rounds, sho</w:t>
      </w:r>
      <w:r w:rsidR="00B250D3">
        <w:rPr>
          <w:rFonts w:ascii="Calibri" w:eastAsiaTheme="minorEastAsia" w:hAnsi="Calibri" w:cs="Calibri"/>
          <w:sz w:val="22"/>
          <w:szCs w:val="22"/>
          <w:lang w:val="en-US"/>
        </w:rPr>
        <w:t>oting</w:t>
      </w:r>
      <w:r>
        <w:rPr>
          <w:rFonts w:ascii="Calibri" w:eastAsiaTheme="minorEastAsia" w:hAnsi="Calibri" w:cs="Calibri"/>
          <w:sz w:val="22"/>
          <w:szCs w:val="22"/>
          <w:lang w:val="en-US"/>
        </w:rPr>
        <w:t xml:space="preserve"> 18-under so I’m really pleased with that. I knew going into the week</w:t>
      </w:r>
      <w:r w:rsidR="000D59EE">
        <w:rPr>
          <w:rFonts w:ascii="Calibri" w:eastAsiaTheme="minorEastAsia" w:hAnsi="Calibri" w:cs="Calibri"/>
          <w:sz w:val="22"/>
          <w:szCs w:val="22"/>
          <w:lang w:val="en-US"/>
        </w:rPr>
        <w:t>—</w:t>
      </w:r>
      <w:r>
        <w:rPr>
          <w:rFonts w:ascii="Calibri" w:eastAsiaTheme="minorEastAsia" w:hAnsi="Calibri" w:cs="Calibri"/>
          <w:sz w:val="22"/>
          <w:szCs w:val="22"/>
          <w:lang w:val="en-US"/>
        </w:rPr>
        <w:t>I played here last year</w:t>
      </w:r>
      <w:r w:rsidR="000D59EE">
        <w:rPr>
          <w:rFonts w:ascii="Calibri" w:eastAsiaTheme="minorEastAsia" w:hAnsi="Calibri" w:cs="Calibri"/>
          <w:sz w:val="22"/>
          <w:szCs w:val="22"/>
          <w:lang w:val="en-US"/>
        </w:rPr>
        <w:t xml:space="preserve">—that </w:t>
      </w:r>
      <w:r>
        <w:rPr>
          <w:rFonts w:ascii="Calibri" w:eastAsiaTheme="minorEastAsia" w:hAnsi="Calibri" w:cs="Calibri"/>
          <w:sz w:val="22"/>
          <w:szCs w:val="22"/>
          <w:lang w:val="en-US"/>
        </w:rPr>
        <w:t>I really liked the golf course.”</w:t>
      </w:r>
      <w:r w:rsidR="00D46022">
        <w:rPr>
          <w:rFonts w:ascii="Calibri" w:eastAsiaTheme="minorEastAsia" w:hAnsi="Calibri" w:cs="Calibri"/>
          <w:sz w:val="22"/>
          <w:szCs w:val="22"/>
          <w:lang w:val="en-US"/>
        </w:rPr>
        <w:t xml:space="preserve"> </w:t>
      </w:r>
      <w:r w:rsidR="00D46022" w:rsidRPr="00FB3356">
        <w:rPr>
          <w:rFonts w:ascii="Calibri" w:eastAsiaTheme="minorEastAsia" w:hAnsi="Calibri" w:cs="Calibri"/>
          <w:b/>
          <w:sz w:val="22"/>
          <w:szCs w:val="22"/>
          <w:lang w:val="en-US"/>
        </w:rPr>
        <w:t xml:space="preserve">– </w:t>
      </w:r>
      <w:r w:rsidR="00D46022">
        <w:rPr>
          <w:rFonts w:ascii="Calibri" w:eastAsiaTheme="minorEastAsia" w:hAnsi="Calibri" w:cs="Calibri"/>
          <w:b/>
          <w:sz w:val="22"/>
          <w:szCs w:val="22"/>
          <w:lang w:val="en-US"/>
        </w:rPr>
        <w:t>Trevor Sluman</w:t>
      </w:r>
    </w:p>
    <w:p w14:paraId="57A4C4EF" w14:textId="6723D871" w:rsidR="00C755CC" w:rsidRDefault="00C755CC" w:rsidP="00936013">
      <w:pPr>
        <w:rPr>
          <w:rFonts w:ascii="Calibri" w:eastAsiaTheme="minorEastAsia" w:hAnsi="Calibri" w:cs="Calibri"/>
          <w:sz w:val="22"/>
          <w:szCs w:val="22"/>
          <w:lang w:val="en-US"/>
        </w:rPr>
      </w:pPr>
    </w:p>
    <w:p w14:paraId="3E488A56" w14:textId="5DFE59FE" w:rsidR="004C706E" w:rsidRDefault="00D46022" w:rsidP="00936013">
      <w:pPr>
        <w:rPr>
          <w:rFonts w:ascii="Calibri" w:eastAsiaTheme="minorEastAsia" w:hAnsi="Calibri" w:cs="Calibri"/>
          <w:sz w:val="22"/>
          <w:szCs w:val="22"/>
          <w:lang w:val="en-US"/>
        </w:rPr>
      </w:pPr>
      <w:r>
        <w:rPr>
          <w:rFonts w:ascii="Calibri" w:eastAsiaTheme="minorEastAsia" w:hAnsi="Calibri" w:cs="Calibri"/>
          <w:sz w:val="22"/>
          <w:szCs w:val="22"/>
          <w:lang w:val="en-US"/>
        </w:rPr>
        <w:t>“I’m delighted with the finish</w:t>
      </w:r>
      <w:r w:rsidR="000D59EE">
        <w:rPr>
          <w:rFonts w:ascii="Calibri" w:eastAsiaTheme="minorEastAsia" w:hAnsi="Calibri" w:cs="Calibri"/>
          <w:sz w:val="22"/>
          <w:szCs w:val="22"/>
          <w:lang w:val="en-US"/>
        </w:rPr>
        <w:t>,</w:t>
      </w:r>
      <w:r>
        <w:rPr>
          <w:rFonts w:ascii="Calibri" w:eastAsiaTheme="minorEastAsia" w:hAnsi="Calibri" w:cs="Calibri"/>
          <w:sz w:val="22"/>
          <w:szCs w:val="22"/>
          <w:lang w:val="en-US"/>
        </w:rPr>
        <w:t xml:space="preserve"> but I dropped a few shots out there today</w:t>
      </w:r>
      <w:r w:rsidR="000D59EE">
        <w:rPr>
          <w:rFonts w:ascii="Calibri" w:eastAsiaTheme="minorEastAsia" w:hAnsi="Calibri" w:cs="Calibri"/>
          <w:sz w:val="22"/>
          <w:szCs w:val="22"/>
          <w:lang w:val="en-US"/>
        </w:rPr>
        <w:t>,</w:t>
      </w:r>
      <w:r>
        <w:rPr>
          <w:rFonts w:ascii="Calibri" w:eastAsiaTheme="minorEastAsia" w:hAnsi="Calibri" w:cs="Calibri"/>
          <w:sz w:val="22"/>
          <w:szCs w:val="22"/>
          <w:lang w:val="en-US"/>
        </w:rPr>
        <w:t xml:space="preserve"> so I was a little bit disappointed with the round</w:t>
      </w:r>
      <w:r w:rsidR="000D59EE">
        <w:rPr>
          <w:rFonts w:ascii="Calibri" w:eastAsiaTheme="minorEastAsia" w:hAnsi="Calibri" w:cs="Calibri"/>
          <w:sz w:val="22"/>
          <w:szCs w:val="22"/>
          <w:lang w:val="en-US"/>
        </w:rPr>
        <w:t xml:space="preserve">. </w:t>
      </w:r>
      <w:r w:rsidR="00270E53">
        <w:rPr>
          <w:rFonts w:ascii="Calibri" w:eastAsiaTheme="minorEastAsia" w:hAnsi="Calibri" w:cs="Calibri"/>
          <w:sz w:val="22"/>
          <w:szCs w:val="22"/>
          <w:lang w:val="en-US"/>
        </w:rPr>
        <w:t xml:space="preserve">I </w:t>
      </w:r>
      <w:r>
        <w:rPr>
          <w:rFonts w:ascii="Calibri" w:eastAsiaTheme="minorEastAsia" w:hAnsi="Calibri" w:cs="Calibri"/>
          <w:sz w:val="22"/>
          <w:szCs w:val="22"/>
          <w:lang w:val="en-US"/>
        </w:rPr>
        <w:t>was happy with the finish</w:t>
      </w:r>
      <w:r w:rsidR="000D59EE">
        <w:rPr>
          <w:rFonts w:ascii="Calibri" w:eastAsiaTheme="minorEastAsia" w:hAnsi="Calibri" w:cs="Calibri"/>
          <w:sz w:val="22"/>
          <w:szCs w:val="22"/>
          <w:lang w:val="en-US"/>
        </w:rPr>
        <w:t>,</w:t>
      </w:r>
      <w:r>
        <w:rPr>
          <w:rFonts w:ascii="Calibri" w:eastAsiaTheme="minorEastAsia" w:hAnsi="Calibri" w:cs="Calibri"/>
          <w:sz w:val="22"/>
          <w:szCs w:val="22"/>
          <w:lang w:val="en-US"/>
        </w:rPr>
        <w:t xml:space="preserve"> to make a nice birdie on 16 and to chip in on the last was great. That last hole is so tough</w:t>
      </w:r>
      <w:r w:rsidR="000D59EE">
        <w:rPr>
          <w:rFonts w:ascii="Calibri" w:eastAsiaTheme="minorEastAsia" w:hAnsi="Calibri" w:cs="Calibri"/>
          <w:sz w:val="22"/>
          <w:szCs w:val="22"/>
          <w:lang w:val="en-US"/>
        </w:rPr>
        <w:t>.</w:t>
      </w:r>
      <w:r>
        <w:rPr>
          <w:rFonts w:ascii="Calibri" w:eastAsiaTheme="minorEastAsia" w:hAnsi="Calibri" w:cs="Calibri"/>
          <w:sz w:val="22"/>
          <w:szCs w:val="22"/>
          <w:lang w:val="en-US"/>
        </w:rPr>
        <w:t xml:space="preserve">” </w:t>
      </w:r>
      <w:r w:rsidRPr="00FB3356">
        <w:rPr>
          <w:rFonts w:ascii="Calibri" w:eastAsiaTheme="minorEastAsia" w:hAnsi="Calibri" w:cs="Calibri"/>
          <w:b/>
          <w:sz w:val="22"/>
          <w:szCs w:val="22"/>
          <w:lang w:val="en-US"/>
        </w:rPr>
        <w:t xml:space="preserve">– </w:t>
      </w:r>
      <w:r>
        <w:rPr>
          <w:rFonts w:ascii="Calibri" w:eastAsiaTheme="minorEastAsia" w:hAnsi="Calibri" w:cs="Calibri"/>
          <w:b/>
          <w:sz w:val="22"/>
          <w:szCs w:val="22"/>
          <w:lang w:val="en-US"/>
        </w:rPr>
        <w:t>Niall Turner</w:t>
      </w:r>
    </w:p>
    <w:p w14:paraId="2300EBFF" w14:textId="756A5DF1" w:rsidR="00D46022" w:rsidRDefault="00D46022" w:rsidP="00936013">
      <w:pPr>
        <w:rPr>
          <w:rFonts w:ascii="Calibri" w:eastAsiaTheme="minorEastAsia" w:hAnsi="Calibri" w:cs="Calibri"/>
          <w:sz w:val="22"/>
          <w:szCs w:val="22"/>
          <w:lang w:val="en-US"/>
        </w:rPr>
      </w:pPr>
    </w:p>
    <w:p w14:paraId="0CA2CB42" w14:textId="6F397B2B" w:rsidR="00D46022" w:rsidRDefault="00D46022" w:rsidP="00936013">
      <w:pPr>
        <w:rPr>
          <w:rFonts w:ascii="Calibri" w:eastAsiaTheme="minorEastAsia" w:hAnsi="Calibri" w:cs="Calibri"/>
          <w:sz w:val="22"/>
          <w:szCs w:val="22"/>
          <w:lang w:val="en-US"/>
        </w:rPr>
      </w:pPr>
      <w:r>
        <w:rPr>
          <w:rFonts w:ascii="Calibri" w:eastAsiaTheme="minorEastAsia" w:hAnsi="Calibri" w:cs="Calibri"/>
          <w:sz w:val="22"/>
          <w:szCs w:val="22"/>
          <w:lang w:val="en-US"/>
        </w:rPr>
        <w:t xml:space="preserve">“Cyril </w:t>
      </w:r>
      <w:r w:rsidR="000D59EE">
        <w:rPr>
          <w:rFonts w:ascii="Calibri" w:eastAsiaTheme="minorEastAsia" w:hAnsi="Calibri" w:cs="Calibri"/>
          <w:sz w:val="22"/>
          <w:szCs w:val="22"/>
          <w:lang w:val="en-US"/>
        </w:rPr>
        <w:t>(</w:t>
      </w:r>
      <w:r w:rsidR="000340C0">
        <w:rPr>
          <w:rFonts w:ascii="Calibri" w:eastAsiaTheme="minorEastAsia" w:hAnsi="Calibri" w:cs="Calibri"/>
          <w:sz w:val="22"/>
          <w:szCs w:val="22"/>
          <w:lang w:val="en-US"/>
        </w:rPr>
        <w:t>Bouniol</w:t>
      </w:r>
      <w:r w:rsidR="000D59EE">
        <w:rPr>
          <w:rFonts w:ascii="Calibri" w:eastAsiaTheme="minorEastAsia" w:hAnsi="Calibri" w:cs="Calibri"/>
          <w:sz w:val="22"/>
          <w:szCs w:val="22"/>
          <w:lang w:val="en-US"/>
        </w:rPr>
        <w:t>)</w:t>
      </w:r>
      <w:r w:rsidR="000340C0">
        <w:rPr>
          <w:rFonts w:ascii="Calibri" w:eastAsiaTheme="minorEastAsia" w:hAnsi="Calibri" w:cs="Calibri"/>
          <w:sz w:val="22"/>
          <w:szCs w:val="22"/>
          <w:lang w:val="en-US"/>
        </w:rPr>
        <w:t xml:space="preserve"> </w:t>
      </w:r>
      <w:r>
        <w:rPr>
          <w:rFonts w:ascii="Calibri" w:eastAsiaTheme="minorEastAsia" w:hAnsi="Calibri" w:cs="Calibri"/>
          <w:sz w:val="22"/>
          <w:szCs w:val="22"/>
          <w:lang w:val="en-US"/>
        </w:rPr>
        <w:t>was playing so well that it was going to be very hard to catch him. I started nicely</w:t>
      </w:r>
      <w:r w:rsidR="000D59EE">
        <w:rPr>
          <w:rFonts w:ascii="Calibri" w:eastAsiaTheme="minorEastAsia" w:hAnsi="Calibri" w:cs="Calibri"/>
          <w:sz w:val="22"/>
          <w:szCs w:val="22"/>
          <w:lang w:val="en-US"/>
        </w:rPr>
        <w:t>,</w:t>
      </w:r>
      <w:r>
        <w:rPr>
          <w:rFonts w:ascii="Calibri" w:eastAsiaTheme="minorEastAsia" w:hAnsi="Calibri" w:cs="Calibri"/>
          <w:sz w:val="22"/>
          <w:szCs w:val="22"/>
          <w:lang w:val="en-US"/>
        </w:rPr>
        <w:t xml:space="preserve"> but I bogeyed </w:t>
      </w:r>
      <w:r w:rsidR="00DA28BF">
        <w:rPr>
          <w:rFonts w:ascii="Calibri" w:eastAsiaTheme="minorEastAsia" w:hAnsi="Calibri" w:cs="Calibri"/>
          <w:sz w:val="22"/>
          <w:szCs w:val="22"/>
          <w:lang w:val="en-US"/>
        </w:rPr>
        <w:t xml:space="preserve">hole </w:t>
      </w:r>
      <w:r w:rsidR="000D59EE">
        <w:rPr>
          <w:rFonts w:ascii="Calibri" w:eastAsiaTheme="minorEastAsia" w:hAnsi="Calibri" w:cs="Calibri"/>
          <w:sz w:val="22"/>
          <w:szCs w:val="22"/>
          <w:lang w:val="en-US"/>
        </w:rPr>
        <w:t xml:space="preserve">9, </w:t>
      </w:r>
      <w:r>
        <w:rPr>
          <w:rFonts w:ascii="Calibri" w:eastAsiaTheme="minorEastAsia" w:hAnsi="Calibri" w:cs="Calibri"/>
          <w:sz w:val="22"/>
          <w:szCs w:val="22"/>
          <w:lang w:val="en-US"/>
        </w:rPr>
        <w:t>which kind of killed my momentum a little bit</w:t>
      </w:r>
      <w:r w:rsidR="000D59EE">
        <w:rPr>
          <w:rFonts w:ascii="Calibri" w:eastAsiaTheme="minorEastAsia" w:hAnsi="Calibri" w:cs="Calibri"/>
          <w:sz w:val="22"/>
          <w:szCs w:val="22"/>
          <w:lang w:val="en-US"/>
        </w:rPr>
        <w:t>. I</w:t>
      </w:r>
      <w:r>
        <w:rPr>
          <w:rFonts w:ascii="Calibri" w:eastAsiaTheme="minorEastAsia" w:hAnsi="Calibri" w:cs="Calibri"/>
          <w:sz w:val="22"/>
          <w:szCs w:val="22"/>
          <w:lang w:val="en-US"/>
        </w:rPr>
        <w:t>t was great to be in the second</w:t>
      </w:r>
      <w:r w:rsidR="000D59EE">
        <w:rPr>
          <w:rFonts w:ascii="Calibri" w:eastAsiaTheme="minorEastAsia" w:hAnsi="Calibri" w:cs="Calibri"/>
          <w:sz w:val="22"/>
          <w:szCs w:val="22"/>
          <w:lang w:val="en-US"/>
        </w:rPr>
        <w:t>-</w:t>
      </w:r>
      <w:r>
        <w:rPr>
          <w:rFonts w:ascii="Calibri" w:eastAsiaTheme="minorEastAsia" w:hAnsi="Calibri" w:cs="Calibri"/>
          <w:sz w:val="22"/>
          <w:szCs w:val="22"/>
          <w:lang w:val="en-US"/>
        </w:rPr>
        <w:t>to</w:t>
      </w:r>
      <w:r w:rsidR="000D59EE">
        <w:rPr>
          <w:rFonts w:ascii="Calibri" w:eastAsiaTheme="minorEastAsia" w:hAnsi="Calibri" w:cs="Calibri"/>
          <w:sz w:val="22"/>
          <w:szCs w:val="22"/>
          <w:lang w:val="en-US"/>
        </w:rPr>
        <w:t>-</w:t>
      </w:r>
      <w:r>
        <w:rPr>
          <w:rFonts w:ascii="Calibri" w:eastAsiaTheme="minorEastAsia" w:hAnsi="Calibri" w:cs="Calibri"/>
          <w:sz w:val="22"/>
          <w:szCs w:val="22"/>
          <w:lang w:val="en-US"/>
        </w:rPr>
        <w:t>last</w:t>
      </w:r>
      <w:r w:rsidR="000D59EE">
        <w:rPr>
          <w:rFonts w:ascii="Calibri" w:eastAsiaTheme="minorEastAsia" w:hAnsi="Calibri" w:cs="Calibri"/>
          <w:sz w:val="22"/>
          <w:szCs w:val="22"/>
          <w:lang w:val="en-US"/>
        </w:rPr>
        <w:t>-</w:t>
      </w:r>
      <w:r>
        <w:rPr>
          <w:rFonts w:ascii="Calibri" w:eastAsiaTheme="minorEastAsia" w:hAnsi="Calibri" w:cs="Calibri"/>
          <w:sz w:val="22"/>
          <w:szCs w:val="22"/>
          <w:lang w:val="en-US"/>
        </w:rPr>
        <w:t>group. A lot of people were watching</w:t>
      </w:r>
      <w:r w:rsidR="000D59EE">
        <w:rPr>
          <w:rFonts w:ascii="Calibri" w:eastAsiaTheme="minorEastAsia" w:hAnsi="Calibri" w:cs="Calibri"/>
          <w:sz w:val="22"/>
          <w:szCs w:val="22"/>
          <w:lang w:val="en-US"/>
        </w:rPr>
        <w:t>,</w:t>
      </w:r>
      <w:r>
        <w:rPr>
          <w:rFonts w:ascii="Calibri" w:eastAsiaTheme="minorEastAsia" w:hAnsi="Calibri" w:cs="Calibri"/>
          <w:sz w:val="22"/>
          <w:szCs w:val="22"/>
          <w:lang w:val="en-US"/>
        </w:rPr>
        <w:t xml:space="preserve"> so it was enjoyable.” </w:t>
      </w:r>
      <w:r w:rsidRPr="00FB3356">
        <w:rPr>
          <w:rFonts w:ascii="Calibri" w:eastAsiaTheme="minorEastAsia" w:hAnsi="Calibri" w:cs="Calibri"/>
          <w:b/>
          <w:sz w:val="22"/>
          <w:szCs w:val="22"/>
          <w:lang w:val="en-US"/>
        </w:rPr>
        <w:t xml:space="preserve">– </w:t>
      </w:r>
      <w:r>
        <w:rPr>
          <w:rFonts w:ascii="Calibri" w:eastAsiaTheme="minorEastAsia" w:hAnsi="Calibri" w:cs="Calibri"/>
          <w:b/>
          <w:sz w:val="22"/>
          <w:szCs w:val="22"/>
          <w:lang w:val="en-US"/>
        </w:rPr>
        <w:t>Niall Turner</w:t>
      </w:r>
    </w:p>
    <w:p w14:paraId="11655395" w14:textId="77777777" w:rsidR="00D46022" w:rsidRPr="004C706E" w:rsidRDefault="00D46022" w:rsidP="00936013">
      <w:pPr>
        <w:rPr>
          <w:rFonts w:ascii="Calibri" w:eastAsiaTheme="minorEastAsia" w:hAnsi="Calibri" w:cs="Calibri"/>
          <w:sz w:val="22"/>
          <w:szCs w:val="22"/>
          <w:lang w:val="en-US"/>
        </w:rPr>
      </w:pPr>
    </w:p>
    <w:p w14:paraId="1D9B6D15" w14:textId="77777777" w:rsidR="00936013" w:rsidRPr="004B5834" w:rsidRDefault="00936013" w:rsidP="00936013">
      <w:pPr>
        <w:rPr>
          <w:rFonts w:ascii="Calibri" w:hAnsi="Calibri" w:cs="Calibri"/>
          <w:b/>
          <w:sz w:val="22"/>
          <w:szCs w:val="22"/>
        </w:rPr>
      </w:pPr>
      <w:r w:rsidRPr="004B5834">
        <w:rPr>
          <w:rFonts w:ascii="Calibri" w:hAnsi="Calibri" w:cs="Calibri"/>
          <w:b/>
          <w:sz w:val="22"/>
          <w:szCs w:val="22"/>
        </w:rPr>
        <w:t>Tournament Fast Fact</w:t>
      </w:r>
    </w:p>
    <w:p w14:paraId="584F0B67" w14:textId="60FBF9F4" w:rsidR="008C7AE4" w:rsidRPr="00E3755F" w:rsidRDefault="008C7AE4" w:rsidP="008C7AE4">
      <w:pPr>
        <w:rPr>
          <w:rFonts w:ascii="Calibri" w:hAnsi="Calibri" w:cs="Calibri"/>
          <w:color w:val="000000"/>
          <w:sz w:val="22"/>
          <w:szCs w:val="22"/>
        </w:rPr>
      </w:pPr>
      <w:r w:rsidRPr="00E3755F">
        <w:rPr>
          <w:rFonts w:ascii="Calibri" w:hAnsi="Calibri" w:cs="Calibri"/>
          <w:color w:val="000000"/>
          <w:sz w:val="22"/>
          <w:szCs w:val="22"/>
        </w:rPr>
        <w:t xml:space="preserve">This is the second </w:t>
      </w:r>
      <w:r w:rsidR="00D13491">
        <w:rPr>
          <w:rFonts w:ascii="Calibri" w:hAnsi="Calibri" w:cs="Calibri"/>
          <w:color w:val="000000"/>
          <w:sz w:val="22"/>
          <w:szCs w:val="22"/>
        </w:rPr>
        <w:t>Suzhou Open</w:t>
      </w:r>
      <w:r w:rsidRPr="00E3755F">
        <w:rPr>
          <w:rFonts w:ascii="Calibri" w:hAnsi="Calibri" w:cs="Calibri"/>
          <w:color w:val="000000"/>
          <w:sz w:val="22"/>
          <w:szCs w:val="22"/>
        </w:rPr>
        <w:t>. In 2018,</w:t>
      </w:r>
      <w:r w:rsidR="00FD2663">
        <w:rPr>
          <w:rFonts w:ascii="Calibri" w:hAnsi="Calibri" w:cs="Calibri"/>
          <w:color w:val="000000"/>
          <w:sz w:val="22"/>
          <w:szCs w:val="22"/>
        </w:rPr>
        <w:t xml:space="preserve"> Can</w:t>
      </w:r>
      <w:r w:rsidR="00147DA0">
        <w:rPr>
          <w:rFonts w:ascii="Calibri" w:hAnsi="Calibri" w:cs="Calibri"/>
          <w:color w:val="000000"/>
          <w:sz w:val="22"/>
          <w:szCs w:val="22"/>
        </w:rPr>
        <w:t>a</w:t>
      </w:r>
      <w:r w:rsidR="00FD2663">
        <w:rPr>
          <w:rFonts w:ascii="Calibri" w:hAnsi="Calibri" w:cs="Calibri"/>
          <w:color w:val="000000"/>
          <w:sz w:val="22"/>
          <w:szCs w:val="22"/>
        </w:rPr>
        <w:t xml:space="preserve">da’s Richard Jung won the title at </w:t>
      </w:r>
      <w:r w:rsidR="00147DA0">
        <w:rPr>
          <w:rFonts w:ascii="Calibri" w:hAnsi="Calibri" w:cs="Calibri"/>
          <w:color w:val="000000"/>
          <w:sz w:val="22"/>
          <w:szCs w:val="22"/>
        </w:rPr>
        <w:t>21</w:t>
      </w:r>
      <w:r w:rsidR="00FD2663">
        <w:rPr>
          <w:rFonts w:ascii="Calibri" w:hAnsi="Calibri" w:cs="Calibri"/>
          <w:color w:val="000000"/>
          <w:sz w:val="22"/>
          <w:szCs w:val="22"/>
        </w:rPr>
        <w:t>-under and</w:t>
      </w:r>
      <w:r w:rsidRPr="00E3755F">
        <w:rPr>
          <w:rFonts w:ascii="Calibri" w:hAnsi="Calibri" w:cs="Calibri"/>
          <w:color w:val="000000"/>
          <w:sz w:val="22"/>
          <w:szCs w:val="22"/>
        </w:rPr>
        <w:t xml:space="preserve"> </w:t>
      </w:r>
      <w:r w:rsidR="00D13491">
        <w:rPr>
          <w:rFonts w:ascii="Calibri" w:hAnsi="Calibri" w:cs="Calibri"/>
          <w:color w:val="000000"/>
          <w:sz w:val="22"/>
          <w:szCs w:val="22"/>
        </w:rPr>
        <w:t xml:space="preserve">six of the top eight finishers at the Suzhou Open are currently playing on the Web.com Tour. </w:t>
      </w:r>
    </w:p>
    <w:p w14:paraId="1E02AB08" w14:textId="77777777" w:rsidR="00936013" w:rsidRPr="004B5834" w:rsidRDefault="00936013" w:rsidP="00936013">
      <w:pPr>
        <w:rPr>
          <w:rFonts w:ascii="Calibri" w:hAnsi="Calibri" w:cs="Calibri"/>
          <w:sz w:val="22"/>
          <w:szCs w:val="22"/>
        </w:rPr>
      </w:pPr>
    </w:p>
    <w:p w14:paraId="6768132B" w14:textId="00D5EDF2" w:rsidR="00936013" w:rsidRPr="004B5834" w:rsidRDefault="005C29B8" w:rsidP="00936013">
      <w:pPr>
        <w:rPr>
          <w:rFonts w:ascii="Calibri" w:hAnsi="Calibri" w:cs="Calibri"/>
          <w:b/>
          <w:sz w:val="22"/>
          <w:szCs w:val="22"/>
        </w:rPr>
      </w:pPr>
      <w:r>
        <w:rPr>
          <w:rFonts w:ascii="Calibri" w:hAnsi="Calibri" w:cs="Calibri"/>
          <w:b/>
          <w:sz w:val="22"/>
          <w:szCs w:val="22"/>
        </w:rPr>
        <w:t>Final</w:t>
      </w:r>
      <w:r w:rsidR="00936013" w:rsidRPr="004B5834">
        <w:rPr>
          <w:rFonts w:ascii="Calibri" w:hAnsi="Calibri" w:cs="Calibri"/>
          <w:b/>
          <w:sz w:val="22"/>
          <w:szCs w:val="22"/>
        </w:rPr>
        <w:t>-Round Weather Report</w:t>
      </w:r>
    </w:p>
    <w:p w14:paraId="2A90586A" w14:textId="20FA171D" w:rsidR="00936013" w:rsidRPr="004B5834" w:rsidRDefault="004E4160" w:rsidP="00AB02B8">
      <w:pPr>
        <w:rPr>
          <w:rFonts w:ascii="Calibri" w:hAnsi="Calibri" w:cs="Calibri"/>
          <w:sz w:val="22"/>
          <w:szCs w:val="22"/>
        </w:rPr>
      </w:pPr>
      <w:r>
        <w:rPr>
          <w:rFonts w:ascii="Calibri" w:hAnsi="Calibri" w:cs="Calibri"/>
          <w:sz w:val="22"/>
          <w:szCs w:val="22"/>
        </w:rPr>
        <w:t xml:space="preserve">Mostly </w:t>
      </w:r>
      <w:r w:rsidR="000E194A">
        <w:rPr>
          <w:rFonts w:ascii="Calibri" w:hAnsi="Calibri" w:cs="Calibri"/>
          <w:sz w:val="22"/>
          <w:szCs w:val="22"/>
        </w:rPr>
        <w:t>cloudy</w:t>
      </w:r>
      <w:r w:rsidR="00327FCD" w:rsidRPr="004B5834">
        <w:rPr>
          <w:rFonts w:ascii="Calibri" w:hAnsi="Calibri" w:cs="Calibri"/>
          <w:sz w:val="22"/>
          <w:szCs w:val="22"/>
        </w:rPr>
        <w:t>.</w:t>
      </w:r>
      <w:r w:rsidR="00936013" w:rsidRPr="004B5834">
        <w:rPr>
          <w:rFonts w:ascii="Calibri" w:hAnsi="Calibri" w:cs="Calibri"/>
          <w:sz w:val="22"/>
          <w:szCs w:val="22"/>
        </w:rPr>
        <w:t xml:space="preserve"> High of </w:t>
      </w:r>
      <w:r>
        <w:rPr>
          <w:rFonts w:ascii="Calibri" w:hAnsi="Calibri" w:cs="Calibri"/>
          <w:sz w:val="22"/>
          <w:szCs w:val="22"/>
        </w:rPr>
        <w:t>9</w:t>
      </w:r>
      <w:r w:rsidR="001F4FD3">
        <w:rPr>
          <w:rFonts w:ascii="Calibri" w:hAnsi="Calibri" w:cs="Calibri"/>
          <w:sz w:val="22"/>
          <w:szCs w:val="22"/>
        </w:rPr>
        <w:t>3</w:t>
      </w:r>
      <w:r w:rsidR="00936013" w:rsidRPr="004B5834">
        <w:rPr>
          <w:rFonts w:ascii="Calibri" w:hAnsi="Calibri" w:cs="Calibri"/>
          <w:sz w:val="22"/>
          <w:szCs w:val="22"/>
        </w:rPr>
        <w:t xml:space="preserve">. Wind </w:t>
      </w:r>
      <w:r w:rsidR="000E194A">
        <w:rPr>
          <w:rFonts w:ascii="Calibri" w:hAnsi="Calibri" w:cs="Calibri"/>
          <w:sz w:val="22"/>
          <w:szCs w:val="22"/>
        </w:rPr>
        <w:t>SS</w:t>
      </w:r>
      <w:r w:rsidR="00005881">
        <w:rPr>
          <w:rFonts w:ascii="Calibri" w:hAnsi="Calibri" w:cs="Calibri"/>
          <w:sz w:val="22"/>
          <w:szCs w:val="22"/>
        </w:rPr>
        <w:t>E</w:t>
      </w:r>
      <w:r w:rsidR="00936013" w:rsidRPr="004B5834">
        <w:rPr>
          <w:rFonts w:ascii="Calibri" w:hAnsi="Calibri" w:cs="Calibri"/>
          <w:sz w:val="22"/>
          <w:szCs w:val="22"/>
        </w:rPr>
        <w:t xml:space="preserve"> at </w:t>
      </w:r>
      <w:r w:rsidR="00005881">
        <w:rPr>
          <w:rFonts w:ascii="Calibri" w:hAnsi="Calibri" w:cs="Calibri"/>
          <w:sz w:val="22"/>
          <w:szCs w:val="22"/>
        </w:rPr>
        <w:t>10</w:t>
      </w:r>
      <w:r w:rsidR="00936013" w:rsidRPr="004B5834">
        <w:rPr>
          <w:rFonts w:ascii="Calibri" w:hAnsi="Calibri" w:cs="Calibri"/>
          <w:sz w:val="22"/>
          <w:szCs w:val="22"/>
        </w:rPr>
        <w:t xml:space="preserve"> mph. </w:t>
      </w:r>
    </w:p>
    <w:p w14:paraId="519194A4" w14:textId="2CFA2262" w:rsidR="00E53BF8" w:rsidRPr="004B5834" w:rsidRDefault="00E53BF8" w:rsidP="00DF36D8">
      <w:pPr>
        <w:shd w:val="clear" w:color="auto" w:fill="FFFFFF"/>
        <w:rPr>
          <w:rFonts w:ascii="Calibri" w:hAnsi="Calibri" w:cs="Calibri"/>
          <w:color w:val="000000"/>
          <w:sz w:val="22"/>
          <w:szCs w:val="22"/>
        </w:rPr>
      </w:pPr>
      <w:r w:rsidRPr="004B5834">
        <w:rPr>
          <w:rFonts w:ascii="Calibri" w:hAnsi="Calibri" w:cs="Calibri"/>
          <w:color w:val="000000"/>
          <w:sz w:val="22"/>
          <w:szCs w:val="22"/>
        </w:rPr>
        <w:t>  </w:t>
      </w:r>
      <w:r w:rsidRPr="004B5834">
        <w:rPr>
          <w:rFonts w:ascii="Calibri" w:hAnsi="Calibri" w:cs="Calibri"/>
          <w:i/>
          <w:iCs/>
          <w:color w:val="000000"/>
          <w:sz w:val="22"/>
          <w:szCs w:val="22"/>
        </w:rPr>
        <w:t> </w:t>
      </w:r>
    </w:p>
    <w:p w14:paraId="63EC93BD" w14:textId="5402AF71" w:rsidR="006C700F" w:rsidRDefault="00E53BF8" w:rsidP="00E53BF8">
      <w:pPr>
        <w:rPr>
          <w:rFonts w:ascii="Calibri" w:hAnsi="Calibri" w:cs="Calibri"/>
          <w:i/>
          <w:iCs/>
          <w:color w:val="000000"/>
          <w:sz w:val="20"/>
          <w:szCs w:val="20"/>
          <w:lang w:val="en-US"/>
        </w:rPr>
      </w:pPr>
      <w:r w:rsidRPr="00E53BF8">
        <w:rPr>
          <w:rFonts w:ascii="Calibri" w:hAnsi="Calibri" w:cs="Calibri"/>
          <w:i/>
          <w:iCs/>
          <w:color w:val="000000"/>
          <w:sz w:val="20"/>
          <w:szCs w:val="20"/>
          <w:lang w:val="en-US"/>
        </w:rPr>
        <w:t>If you don't wish to receive any further news from PGA TOUR Series-China, please reply to or email </w:t>
      </w:r>
      <w:hyperlink r:id="rId10" w:history="1">
        <w:r w:rsidRPr="00E53BF8">
          <w:rPr>
            <w:rFonts w:ascii="Calibri" w:hAnsi="Calibri" w:cs="Calibri"/>
            <w:i/>
            <w:iCs/>
            <w:color w:val="0000FF"/>
            <w:sz w:val="20"/>
            <w:szCs w:val="20"/>
            <w:u w:val="single"/>
            <w:lang w:val="en-US"/>
          </w:rPr>
          <w:t>PTSC</w:t>
        </w:r>
      </w:hyperlink>
      <w:r w:rsidRPr="00E53BF8">
        <w:rPr>
          <w:rFonts w:ascii="Calibri" w:hAnsi="Calibri" w:cs="Calibri"/>
          <w:i/>
          <w:iCs/>
          <w:color w:val="000000"/>
          <w:sz w:val="20"/>
          <w:szCs w:val="20"/>
          <w:lang w:val="en-US"/>
        </w:rPr>
        <w:t> and write UNSUBSCRIBE in the subject header</w:t>
      </w:r>
    </w:p>
    <w:p w14:paraId="06115347" w14:textId="77777777" w:rsidR="00964977" w:rsidRDefault="00964977" w:rsidP="00E53BF8">
      <w:pPr>
        <w:rPr>
          <w:rFonts w:ascii="Calibri" w:hAnsi="Calibri" w:cs="Calibri"/>
          <w:color w:val="000000"/>
        </w:rPr>
      </w:pPr>
    </w:p>
    <w:p w14:paraId="24187E23" w14:textId="1CCC47D6" w:rsidR="00E53BF8" w:rsidRPr="00E53BF8" w:rsidRDefault="00E53BF8" w:rsidP="00E53BF8">
      <w:pPr>
        <w:rPr>
          <w:rFonts w:ascii="Calibri" w:hAnsi="Calibri" w:cs="Calibri"/>
          <w:color w:val="000000"/>
        </w:rPr>
      </w:pPr>
      <w:r w:rsidRPr="00E53BF8">
        <w:rPr>
          <w:rFonts w:ascii="Calibri Light" w:hAnsi="Calibri Light" w:cs="Calibri Light"/>
          <w:b/>
          <w:bCs/>
          <w:color w:val="000000"/>
          <w:sz w:val="20"/>
          <w:szCs w:val="20"/>
        </w:rPr>
        <w:t>Photographs</w:t>
      </w:r>
    </w:p>
    <w:p w14:paraId="5AABC108" w14:textId="77777777" w:rsidR="00E53BF8" w:rsidRPr="00E53BF8" w:rsidRDefault="00E53BF8" w:rsidP="00E53BF8">
      <w:pPr>
        <w:rPr>
          <w:rFonts w:ascii="Calibri" w:hAnsi="Calibri" w:cs="Calibri"/>
          <w:color w:val="000000"/>
        </w:rPr>
      </w:pPr>
      <w:r w:rsidRPr="00E53BF8">
        <w:rPr>
          <w:rFonts w:ascii="Calibri" w:hAnsi="Calibri" w:cs="Calibri"/>
          <w:color w:val="000000"/>
          <w:sz w:val="20"/>
          <w:szCs w:val="20"/>
        </w:rPr>
        <w:t>Please credit: PGA TOUR Series-China / Zhuang Liu</w:t>
      </w:r>
    </w:p>
    <w:p w14:paraId="0A193237" w14:textId="77777777" w:rsidR="00E53BF8" w:rsidRPr="00E53BF8" w:rsidRDefault="00E53BF8" w:rsidP="00E53BF8">
      <w:pPr>
        <w:rPr>
          <w:rFonts w:ascii="Calibri" w:hAnsi="Calibri" w:cs="Calibri"/>
          <w:color w:val="000000"/>
        </w:rPr>
      </w:pPr>
      <w:r w:rsidRPr="00E53BF8">
        <w:rPr>
          <w:rFonts w:ascii="Calibri" w:hAnsi="Calibri" w:cs="Calibri"/>
          <w:color w:val="000000"/>
          <w:sz w:val="20"/>
          <w:szCs w:val="20"/>
        </w:rPr>
        <w:t>For high-res versions of attached photos or more selection, email </w:t>
      </w:r>
      <w:hyperlink r:id="rId11" w:history="1">
        <w:r w:rsidRPr="00E53BF8">
          <w:rPr>
            <w:rFonts w:ascii="Calibri" w:hAnsi="Calibri" w:cs="Calibri"/>
            <w:color w:val="0000FF"/>
            <w:sz w:val="20"/>
            <w:szCs w:val="20"/>
            <w:u w:val="single"/>
          </w:rPr>
          <w:t>PTSC.media@shankaisports.com</w:t>
        </w:r>
      </w:hyperlink>
    </w:p>
    <w:p w14:paraId="03A82773" w14:textId="77777777" w:rsidR="00E53BF8" w:rsidRPr="00E53BF8" w:rsidRDefault="00E53BF8" w:rsidP="00E53BF8">
      <w:pPr>
        <w:rPr>
          <w:rFonts w:ascii="Calibri" w:hAnsi="Calibri" w:cs="Calibri"/>
          <w:color w:val="000000"/>
        </w:rPr>
      </w:pPr>
      <w:r w:rsidRPr="00E53BF8">
        <w:rPr>
          <w:rFonts w:ascii="Calibri Light" w:hAnsi="Calibri Light" w:cs="Calibri Light"/>
          <w:b/>
          <w:bCs/>
          <w:color w:val="000000"/>
          <w:sz w:val="20"/>
          <w:szCs w:val="20"/>
        </w:rPr>
        <w:t> </w:t>
      </w:r>
    </w:p>
    <w:p w14:paraId="64FE147B" w14:textId="48909C36" w:rsidR="00E53BF8" w:rsidRPr="00E53BF8" w:rsidRDefault="00E53BF8" w:rsidP="00E53BF8">
      <w:pPr>
        <w:rPr>
          <w:rFonts w:ascii="Calibri" w:hAnsi="Calibri" w:cs="Calibri"/>
          <w:color w:val="000000"/>
        </w:rPr>
      </w:pPr>
      <w:r w:rsidRPr="00E53BF8">
        <w:rPr>
          <w:rFonts w:ascii="Calibri Light" w:hAnsi="Calibri Light" w:cs="Calibri Light"/>
          <w:b/>
          <w:bCs/>
          <w:color w:val="000000"/>
          <w:sz w:val="20"/>
          <w:szCs w:val="20"/>
        </w:rPr>
        <w:t>About PGA TOUR</w:t>
      </w:r>
      <w:r w:rsidR="00DA6C28">
        <w:rPr>
          <w:rFonts w:ascii="Calibri Light" w:hAnsi="Calibri Light" w:cs="Calibri Light"/>
          <w:b/>
          <w:bCs/>
          <w:color w:val="000000"/>
          <w:sz w:val="20"/>
          <w:szCs w:val="20"/>
        </w:rPr>
        <w:t xml:space="preserve"> Series-</w:t>
      </w:r>
      <w:r w:rsidRPr="00E53BF8">
        <w:rPr>
          <w:rFonts w:ascii="Calibri Light" w:hAnsi="Calibri Light" w:cs="Calibri Light"/>
          <w:b/>
          <w:bCs/>
          <w:color w:val="000000"/>
          <w:sz w:val="20"/>
          <w:szCs w:val="20"/>
        </w:rPr>
        <w:t>China </w:t>
      </w:r>
    </w:p>
    <w:p w14:paraId="0264AB3F" w14:textId="77777777" w:rsidR="00E53BF8" w:rsidRPr="00E53BF8" w:rsidRDefault="00E53BF8" w:rsidP="00E53BF8">
      <w:pPr>
        <w:rPr>
          <w:rFonts w:ascii="Calibri" w:hAnsi="Calibri" w:cs="Calibri"/>
          <w:color w:val="000000"/>
        </w:rPr>
      </w:pPr>
      <w:r w:rsidRPr="00E53BF8">
        <w:rPr>
          <w:rFonts w:ascii="Calibri Light" w:hAnsi="Calibri Light" w:cs="Calibri Light"/>
          <w:color w:val="000000"/>
          <w:sz w:val="20"/>
          <w:szCs w:val="20"/>
        </w:rPr>
        <w:t>PGA TOUR Series-China is a professional golf tour featuring open-competition to all nationalities. PGA TOUR Series-China attracts players, mainly from Asia and other Pacific Rim countries, although members have come from five continents. PGA TOUR Series-China is owned and operated by the PGA TOUR and sanctioned by the General Administration of Sport of China. It operates in partnership with the China Golf Association and Shankai Sports. The top-five money-winners from PGA TOUR Series-China earn Web.com Tour membership for the following season. PGA TOUR Series-China’s website is PGATOURSERIESCHINA.COM. Information on the Tour can also be found at PGATOUR.COM, the No. 1 site in golf.</w:t>
      </w:r>
    </w:p>
    <w:p w14:paraId="6B0A4D53" w14:textId="77777777" w:rsidR="00E53BF8" w:rsidRPr="00E53BF8" w:rsidRDefault="00E53BF8" w:rsidP="00E53BF8">
      <w:pPr>
        <w:rPr>
          <w:rFonts w:ascii="Calibri" w:hAnsi="Calibri" w:cs="Calibri"/>
          <w:color w:val="000000"/>
        </w:rPr>
      </w:pPr>
      <w:r w:rsidRPr="00E53BF8">
        <w:rPr>
          <w:rFonts w:ascii="Calibri Light" w:hAnsi="Calibri Light" w:cs="Calibri Light"/>
          <w:color w:val="000000"/>
          <w:sz w:val="20"/>
          <w:szCs w:val="20"/>
        </w:rPr>
        <w:t>Website: </w:t>
      </w:r>
      <w:hyperlink r:id="rId12" w:history="1">
        <w:r w:rsidRPr="00E53BF8">
          <w:rPr>
            <w:rFonts w:ascii="Calibri Light" w:hAnsi="Calibri Light" w:cs="Calibri Light"/>
            <w:color w:val="0000FF"/>
            <w:sz w:val="20"/>
            <w:szCs w:val="20"/>
            <w:u w:val="single"/>
          </w:rPr>
          <w:t>www.pgatourserieschina.com</w:t>
        </w:r>
      </w:hyperlink>
    </w:p>
    <w:p w14:paraId="5297345B" w14:textId="407C1792" w:rsidR="00E53BF8" w:rsidRPr="00E53BF8" w:rsidRDefault="00E53BF8" w:rsidP="00E53BF8">
      <w:r w:rsidRPr="00E53BF8">
        <w:rPr>
          <w:rFonts w:ascii="Calibri Light" w:hAnsi="Calibri Light" w:cs="Calibri Light"/>
          <w:color w:val="000000"/>
          <w:sz w:val="20"/>
          <w:szCs w:val="20"/>
        </w:rPr>
        <w:t>Facebook: PGATourChina</w:t>
      </w:r>
    </w:p>
    <w:p w14:paraId="0DC057AF" w14:textId="77777777" w:rsidR="00E53BF8" w:rsidRPr="00E53BF8" w:rsidRDefault="00E53BF8" w:rsidP="00E53BF8">
      <w:pPr>
        <w:rPr>
          <w:rFonts w:ascii="Calibri" w:hAnsi="Calibri" w:cs="Calibri"/>
          <w:color w:val="000000"/>
        </w:rPr>
      </w:pPr>
      <w:r w:rsidRPr="00E53BF8">
        <w:rPr>
          <w:rFonts w:ascii="Calibri Light" w:hAnsi="Calibri Light" w:cs="Calibri Light"/>
          <w:color w:val="000000"/>
          <w:sz w:val="20"/>
          <w:szCs w:val="20"/>
        </w:rPr>
        <w:t>Twitter: PGATourChina</w:t>
      </w:r>
    </w:p>
    <w:p w14:paraId="26F09923" w14:textId="77777777" w:rsidR="00E53BF8" w:rsidRPr="00E53BF8" w:rsidRDefault="00E53BF8" w:rsidP="00E53BF8">
      <w:pPr>
        <w:rPr>
          <w:rFonts w:ascii="Calibri" w:hAnsi="Calibri" w:cs="Calibri"/>
          <w:color w:val="000000"/>
        </w:rPr>
      </w:pPr>
      <w:r w:rsidRPr="00E53BF8">
        <w:rPr>
          <w:rFonts w:ascii="Calibri Light" w:hAnsi="Calibri Light" w:cs="Calibri Light"/>
          <w:color w:val="000000"/>
          <w:sz w:val="20"/>
          <w:szCs w:val="20"/>
        </w:rPr>
        <w:t>Instagram: PGATourChinaOfficial</w:t>
      </w:r>
    </w:p>
    <w:p w14:paraId="5E39B70B" w14:textId="77777777" w:rsidR="00E53BF8" w:rsidRPr="00E53BF8" w:rsidRDefault="00E53BF8">
      <w:pPr>
        <w:rPr>
          <w:rFonts w:ascii="Calibri" w:hAnsi="Calibri" w:cs="Calibri"/>
          <w:color w:val="000000"/>
          <w:sz w:val="22"/>
          <w:szCs w:val="22"/>
        </w:rPr>
      </w:pPr>
    </w:p>
    <w:sectPr w:rsidR="00E53BF8" w:rsidRPr="00E53BF8" w:rsidSect="00F30C77">
      <w:head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F1904" w14:textId="77777777" w:rsidR="00782AB7" w:rsidRDefault="00782AB7" w:rsidP="00D13491">
      <w:r>
        <w:separator/>
      </w:r>
    </w:p>
  </w:endnote>
  <w:endnote w:type="continuationSeparator" w:id="0">
    <w:p w14:paraId="658472F7" w14:textId="77777777" w:rsidR="00782AB7" w:rsidRDefault="00782AB7" w:rsidP="00D13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00000001" w:usb1="38CF7CFA" w:usb2="00000016" w:usb3="00000000" w:csb0="0004000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BE84A" w14:textId="77777777" w:rsidR="00782AB7" w:rsidRDefault="00782AB7" w:rsidP="00D13491">
      <w:r>
        <w:separator/>
      </w:r>
    </w:p>
  </w:footnote>
  <w:footnote w:type="continuationSeparator" w:id="0">
    <w:p w14:paraId="1C98BC8B" w14:textId="77777777" w:rsidR="00782AB7" w:rsidRDefault="00782AB7" w:rsidP="00D13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844EB" w14:textId="6AAD8CE5" w:rsidR="00D13491" w:rsidRDefault="00D13491">
    <w:pPr>
      <w:pStyle w:val="Header"/>
    </w:pPr>
    <w:r>
      <w:rPr>
        <w:b/>
        <w:noProof/>
      </w:rPr>
      <w:drawing>
        <wp:inline distT="0" distB="0" distL="0" distR="0" wp14:anchorId="1F03193E" wp14:editId="7B504062">
          <wp:extent cx="5727700" cy="966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2.jpeg"/>
                  <pic:cNvPicPr/>
                </pic:nvPicPr>
                <pic:blipFill>
                  <a:blip r:embed="rId1">
                    <a:extLst>
                      <a:ext uri="{28A0092B-C50C-407E-A947-70E740481C1C}">
                        <a14:useLocalDpi xmlns:a14="http://schemas.microsoft.com/office/drawing/2010/main" val="0"/>
                      </a:ext>
                    </a:extLst>
                  </a:blip>
                  <a:stretch>
                    <a:fillRect/>
                  </a:stretch>
                </pic:blipFill>
                <pic:spPr>
                  <a:xfrm>
                    <a:off x="0" y="0"/>
                    <a:ext cx="5727700" cy="966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309E"/>
    <w:multiLevelType w:val="hybridMultilevel"/>
    <w:tmpl w:val="934A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F09ED"/>
    <w:multiLevelType w:val="multilevel"/>
    <w:tmpl w:val="029E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280DD9"/>
    <w:multiLevelType w:val="multilevel"/>
    <w:tmpl w:val="D112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E159AE"/>
    <w:multiLevelType w:val="multilevel"/>
    <w:tmpl w:val="71E6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7937FE"/>
    <w:multiLevelType w:val="multilevel"/>
    <w:tmpl w:val="83B8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07C"/>
    <w:rsid w:val="00001D26"/>
    <w:rsid w:val="00005881"/>
    <w:rsid w:val="000253F5"/>
    <w:rsid w:val="00031EC3"/>
    <w:rsid w:val="000340C0"/>
    <w:rsid w:val="000400BD"/>
    <w:rsid w:val="000441CB"/>
    <w:rsid w:val="00044C9C"/>
    <w:rsid w:val="00047465"/>
    <w:rsid w:val="00047909"/>
    <w:rsid w:val="000540FD"/>
    <w:rsid w:val="00056048"/>
    <w:rsid w:val="000577D3"/>
    <w:rsid w:val="000627B6"/>
    <w:rsid w:val="00063577"/>
    <w:rsid w:val="00063CA2"/>
    <w:rsid w:val="000665AC"/>
    <w:rsid w:val="00066B86"/>
    <w:rsid w:val="00067D48"/>
    <w:rsid w:val="00072928"/>
    <w:rsid w:val="0007686D"/>
    <w:rsid w:val="00077829"/>
    <w:rsid w:val="00081A07"/>
    <w:rsid w:val="00081FE1"/>
    <w:rsid w:val="00082981"/>
    <w:rsid w:val="00087BBF"/>
    <w:rsid w:val="00097489"/>
    <w:rsid w:val="000A78B8"/>
    <w:rsid w:val="000B08B1"/>
    <w:rsid w:val="000B652F"/>
    <w:rsid w:val="000B692D"/>
    <w:rsid w:val="000B7392"/>
    <w:rsid w:val="000C5ADC"/>
    <w:rsid w:val="000D18B0"/>
    <w:rsid w:val="000D59EE"/>
    <w:rsid w:val="000E1738"/>
    <w:rsid w:val="000E194A"/>
    <w:rsid w:val="000E7561"/>
    <w:rsid w:val="0010573D"/>
    <w:rsid w:val="00110FA9"/>
    <w:rsid w:val="001162A5"/>
    <w:rsid w:val="0011695A"/>
    <w:rsid w:val="00117D64"/>
    <w:rsid w:val="00121714"/>
    <w:rsid w:val="0012187E"/>
    <w:rsid w:val="00125CA4"/>
    <w:rsid w:val="00132CBC"/>
    <w:rsid w:val="00133295"/>
    <w:rsid w:val="00133749"/>
    <w:rsid w:val="00134D34"/>
    <w:rsid w:val="00147DA0"/>
    <w:rsid w:val="00156BBC"/>
    <w:rsid w:val="0016375D"/>
    <w:rsid w:val="00164404"/>
    <w:rsid w:val="0017222F"/>
    <w:rsid w:val="00176D68"/>
    <w:rsid w:val="001902A5"/>
    <w:rsid w:val="00192790"/>
    <w:rsid w:val="00195B3D"/>
    <w:rsid w:val="00196FE5"/>
    <w:rsid w:val="001A3F56"/>
    <w:rsid w:val="001A707E"/>
    <w:rsid w:val="001B027D"/>
    <w:rsid w:val="001B08A7"/>
    <w:rsid w:val="001B197C"/>
    <w:rsid w:val="001B2ED2"/>
    <w:rsid w:val="001B4406"/>
    <w:rsid w:val="001C2704"/>
    <w:rsid w:val="001C3F8C"/>
    <w:rsid w:val="001D722E"/>
    <w:rsid w:val="001D73CB"/>
    <w:rsid w:val="001D7482"/>
    <w:rsid w:val="001E6B40"/>
    <w:rsid w:val="001E7535"/>
    <w:rsid w:val="001F4FD3"/>
    <w:rsid w:val="001F5B42"/>
    <w:rsid w:val="00202310"/>
    <w:rsid w:val="0020730B"/>
    <w:rsid w:val="00214778"/>
    <w:rsid w:val="00222F52"/>
    <w:rsid w:val="00223C95"/>
    <w:rsid w:val="002246A0"/>
    <w:rsid w:val="002263C7"/>
    <w:rsid w:val="00226F3C"/>
    <w:rsid w:val="00233959"/>
    <w:rsid w:val="002354BF"/>
    <w:rsid w:val="00240752"/>
    <w:rsid w:val="00242943"/>
    <w:rsid w:val="00243F12"/>
    <w:rsid w:val="00244088"/>
    <w:rsid w:val="0024450E"/>
    <w:rsid w:val="0025021F"/>
    <w:rsid w:val="00251882"/>
    <w:rsid w:val="00251B67"/>
    <w:rsid w:val="002552B6"/>
    <w:rsid w:val="00263FCA"/>
    <w:rsid w:val="0026510E"/>
    <w:rsid w:val="00270E53"/>
    <w:rsid w:val="0027356F"/>
    <w:rsid w:val="00274BBA"/>
    <w:rsid w:val="002824B8"/>
    <w:rsid w:val="00283DB4"/>
    <w:rsid w:val="00284BE7"/>
    <w:rsid w:val="00291457"/>
    <w:rsid w:val="00292DC8"/>
    <w:rsid w:val="002945B7"/>
    <w:rsid w:val="00297CA7"/>
    <w:rsid w:val="002A00E5"/>
    <w:rsid w:val="002B58B0"/>
    <w:rsid w:val="002B641A"/>
    <w:rsid w:val="002B7E72"/>
    <w:rsid w:val="002D13AB"/>
    <w:rsid w:val="002E1E71"/>
    <w:rsid w:val="002E21AA"/>
    <w:rsid w:val="002F10FE"/>
    <w:rsid w:val="002F2789"/>
    <w:rsid w:val="002F6821"/>
    <w:rsid w:val="003039EA"/>
    <w:rsid w:val="00307561"/>
    <w:rsid w:val="00311D4A"/>
    <w:rsid w:val="00315911"/>
    <w:rsid w:val="0032073B"/>
    <w:rsid w:val="00323435"/>
    <w:rsid w:val="00327FCD"/>
    <w:rsid w:val="003307D3"/>
    <w:rsid w:val="003412C3"/>
    <w:rsid w:val="003416C3"/>
    <w:rsid w:val="003445A7"/>
    <w:rsid w:val="00347DAF"/>
    <w:rsid w:val="0035010C"/>
    <w:rsid w:val="00352F12"/>
    <w:rsid w:val="003608D6"/>
    <w:rsid w:val="00362D5C"/>
    <w:rsid w:val="00363A81"/>
    <w:rsid w:val="00365C33"/>
    <w:rsid w:val="00365F37"/>
    <w:rsid w:val="003705E5"/>
    <w:rsid w:val="00370883"/>
    <w:rsid w:val="00390032"/>
    <w:rsid w:val="003949D9"/>
    <w:rsid w:val="00397B00"/>
    <w:rsid w:val="003A0613"/>
    <w:rsid w:val="003A2C47"/>
    <w:rsid w:val="003A6904"/>
    <w:rsid w:val="003B6CC9"/>
    <w:rsid w:val="003C007C"/>
    <w:rsid w:val="003C465F"/>
    <w:rsid w:val="003C6E2B"/>
    <w:rsid w:val="003C6ED7"/>
    <w:rsid w:val="003C7054"/>
    <w:rsid w:val="003D1DC4"/>
    <w:rsid w:val="003D2088"/>
    <w:rsid w:val="003D25AF"/>
    <w:rsid w:val="003E147C"/>
    <w:rsid w:val="003E2ACF"/>
    <w:rsid w:val="003E78B3"/>
    <w:rsid w:val="003E79A0"/>
    <w:rsid w:val="00400530"/>
    <w:rsid w:val="00404500"/>
    <w:rsid w:val="00404A82"/>
    <w:rsid w:val="00404E36"/>
    <w:rsid w:val="00411138"/>
    <w:rsid w:val="004160EB"/>
    <w:rsid w:val="0041779C"/>
    <w:rsid w:val="00422911"/>
    <w:rsid w:val="004345FC"/>
    <w:rsid w:val="00437057"/>
    <w:rsid w:val="0043732F"/>
    <w:rsid w:val="00442737"/>
    <w:rsid w:val="0044435D"/>
    <w:rsid w:val="004456CA"/>
    <w:rsid w:val="00451DB6"/>
    <w:rsid w:val="004526FA"/>
    <w:rsid w:val="00456064"/>
    <w:rsid w:val="00456851"/>
    <w:rsid w:val="00461498"/>
    <w:rsid w:val="0046292A"/>
    <w:rsid w:val="004654C4"/>
    <w:rsid w:val="00467FAB"/>
    <w:rsid w:val="004737D6"/>
    <w:rsid w:val="00473ACE"/>
    <w:rsid w:val="00477829"/>
    <w:rsid w:val="00481423"/>
    <w:rsid w:val="0048469A"/>
    <w:rsid w:val="0048554D"/>
    <w:rsid w:val="00490F7E"/>
    <w:rsid w:val="004A2A9C"/>
    <w:rsid w:val="004A6E60"/>
    <w:rsid w:val="004B3AFA"/>
    <w:rsid w:val="004B5834"/>
    <w:rsid w:val="004B5D91"/>
    <w:rsid w:val="004B7210"/>
    <w:rsid w:val="004C1B11"/>
    <w:rsid w:val="004C2D3C"/>
    <w:rsid w:val="004C57D0"/>
    <w:rsid w:val="004C6FAC"/>
    <w:rsid w:val="004C706E"/>
    <w:rsid w:val="004D1B2E"/>
    <w:rsid w:val="004D2A75"/>
    <w:rsid w:val="004E0CDD"/>
    <w:rsid w:val="004E1F25"/>
    <w:rsid w:val="004E4160"/>
    <w:rsid w:val="004E47EF"/>
    <w:rsid w:val="004E4C1B"/>
    <w:rsid w:val="00504AC3"/>
    <w:rsid w:val="0050732D"/>
    <w:rsid w:val="0051366D"/>
    <w:rsid w:val="00516877"/>
    <w:rsid w:val="0051716B"/>
    <w:rsid w:val="00522A08"/>
    <w:rsid w:val="00535B50"/>
    <w:rsid w:val="00536EBD"/>
    <w:rsid w:val="00540B0F"/>
    <w:rsid w:val="005473C7"/>
    <w:rsid w:val="00547DB6"/>
    <w:rsid w:val="005554C9"/>
    <w:rsid w:val="00560B11"/>
    <w:rsid w:val="00563A0F"/>
    <w:rsid w:val="005645DB"/>
    <w:rsid w:val="00564D6A"/>
    <w:rsid w:val="00570458"/>
    <w:rsid w:val="00573022"/>
    <w:rsid w:val="00573460"/>
    <w:rsid w:val="00573942"/>
    <w:rsid w:val="005828F7"/>
    <w:rsid w:val="00582CBC"/>
    <w:rsid w:val="00591354"/>
    <w:rsid w:val="0059407C"/>
    <w:rsid w:val="0059552E"/>
    <w:rsid w:val="005A0308"/>
    <w:rsid w:val="005C1D18"/>
    <w:rsid w:val="005C20D0"/>
    <w:rsid w:val="005C29B8"/>
    <w:rsid w:val="005C665E"/>
    <w:rsid w:val="005C6993"/>
    <w:rsid w:val="005C7C91"/>
    <w:rsid w:val="005D373C"/>
    <w:rsid w:val="005E27DF"/>
    <w:rsid w:val="005E478A"/>
    <w:rsid w:val="005E4EB5"/>
    <w:rsid w:val="005F084D"/>
    <w:rsid w:val="005F33C2"/>
    <w:rsid w:val="005F6095"/>
    <w:rsid w:val="006019B9"/>
    <w:rsid w:val="00603222"/>
    <w:rsid w:val="00604DD1"/>
    <w:rsid w:val="00607952"/>
    <w:rsid w:val="006136C2"/>
    <w:rsid w:val="006167C6"/>
    <w:rsid w:val="0062022C"/>
    <w:rsid w:val="00621F57"/>
    <w:rsid w:val="0062291A"/>
    <w:rsid w:val="006229B0"/>
    <w:rsid w:val="00624F2B"/>
    <w:rsid w:val="0062651D"/>
    <w:rsid w:val="00627348"/>
    <w:rsid w:val="00630F7C"/>
    <w:rsid w:val="00635679"/>
    <w:rsid w:val="00641572"/>
    <w:rsid w:val="00642DB5"/>
    <w:rsid w:val="00643068"/>
    <w:rsid w:val="00643CA3"/>
    <w:rsid w:val="00645438"/>
    <w:rsid w:val="00650843"/>
    <w:rsid w:val="0065260E"/>
    <w:rsid w:val="00653A33"/>
    <w:rsid w:val="00653DAA"/>
    <w:rsid w:val="006572F2"/>
    <w:rsid w:val="00661AF0"/>
    <w:rsid w:val="0066206C"/>
    <w:rsid w:val="00663C73"/>
    <w:rsid w:val="00666EE7"/>
    <w:rsid w:val="00674CF8"/>
    <w:rsid w:val="00683DB6"/>
    <w:rsid w:val="00685638"/>
    <w:rsid w:val="00696A6A"/>
    <w:rsid w:val="006A0CC1"/>
    <w:rsid w:val="006A2EA7"/>
    <w:rsid w:val="006A5606"/>
    <w:rsid w:val="006A7488"/>
    <w:rsid w:val="006B5043"/>
    <w:rsid w:val="006B73F5"/>
    <w:rsid w:val="006B78A3"/>
    <w:rsid w:val="006C1310"/>
    <w:rsid w:val="006C26D1"/>
    <w:rsid w:val="006C700F"/>
    <w:rsid w:val="006F19D0"/>
    <w:rsid w:val="00705D2B"/>
    <w:rsid w:val="0070622B"/>
    <w:rsid w:val="00706515"/>
    <w:rsid w:val="00706C80"/>
    <w:rsid w:val="00706CC4"/>
    <w:rsid w:val="00716DF9"/>
    <w:rsid w:val="00722DFF"/>
    <w:rsid w:val="007279DC"/>
    <w:rsid w:val="00730C1C"/>
    <w:rsid w:val="0073103E"/>
    <w:rsid w:val="00731BDD"/>
    <w:rsid w:val="00731F0E"/>
    <w:rsid w:val="00733600"/>
    <w:rsid w:val="0073777A"/>
    <w:rsid w:val="0074201D"/>
    <w:rsid w:val="0074525A"/>
    <w:rsid w:val="00746621"/>
    <w:rsid w:val="00750AA2"/>
    <w:rsid w:val="007520A7"/>
    <w:rsid w:val="00756BD5"/>
    <w:rsid w:val="00756F1F"/>
    <w:rsid w:val="00764351"/>
    <w:rsid w:val="00771B9F"/>
    <w:rsid w:val="00774A83"/>
    <w:rsid w:val="00781F45"/>
    <w:rsid w:val="00782AB7"/>
    <w:rsid w:val="00787AD9"/>
    <w:rsid w:val="007900DA"/>
    <w:rsid w:val="00795560"/>
    <w:rsid w:val="007A517A"/>
    <w:rsid w:val="007B19E5"/>
    <w:rsid w:val="007C0D58"/>
    <w:rsid w:val="007C4330"/>
    <w:rsid w:val="007C4650"/>
    <w:rsid w:val="007C6339"/>
    <w:rsid w:val="007C707D"/>
    <w:rsid w:val="007D466D"/>
    <w:rsid w:val="007D69EA"/>
    <w:rsid w:val="007E211C"/>
    <w:rsid w:val="007E7983"/>
    <w:rsid w:val="007F1E57"/>
    <w:rsid w:val="007F393F"/>
    <w:rsid w:val="007F3AD3"/>
    <w:rsid w:val="007F5B09"/>
    <w:rsid w:val="00804071"/>
    <w:rsid w:val="008042DE"/>
    <w:rsid w:val="00806337"/>
    <w:rsid w:val="00811A15"/>
    <w:rsid w:val="00814A64"/>
    <w:rsid w:val="008170DC"/>
    <w:rsid w:val="00817115"/>
    <w:rsid w:val="00824841"/>
    <w:rsid w:val="00825F82"/>
    <w:rsid w:val="00830340"/>
    <w:rsid w:val="008355C3"/>
    <w:rsid w:val="00841C7B"/>
    <w:rsid w:val="00845E6E"/>
    <w:rsid w:val="00845E83"/>
    <w:rsid w:val="008477D4"/>
    <w:rsid w:val="00851303"/>
    <w:rsid w:val="00870517"/>
    <w:rsid w:val="00887BE4"/>
    <w:rsid w:val="008909B5"/>
    <w:rsid w:val="00895FA8"/>
    <w:rsid w:val="00897708"/>
    <w:rsid w:val="00897CC0"/>
    <w:rsid w:val="008B1D1C"/>
    <w:rsid w:val="008C1BCE"/>
    <w:rsid w:val="008C7AE4"/>
    <w:rsid w:val="008D340A"/>
    <w:rsid w:val="008D461F"/>
    <w:rsid w:val="008D5C4C"/>
    <w:rsid w:val="008E4289"/>
    <w:rsid w:val="008E51D1"/>
    <w:rsid w:val="008E5FCC"/>
    <w:rsid w:val="008F17F5"/>
    <w:rsid w:val="008F18FA"/>
    <w:rsid w:val="008F6416"/>
    <w:rsid w:val="00902966"/>
    <w:rsid w:val="00902A44"/>
    <w:rsid w:val="00902DE0"/>
    <w:rsid w:val="0090315F"/>
    <w:rsid w:val="00903B15"/>
    <w:rsid w:val="00904F32"/>
    <w:rsid w:val="009070C2"/>
    <w:rsid w:val="00911927"/>
    <w:rsid w:val="009148A9"/>
    <w:rsid w:val="00936013"/>
    <w:rsid w:val="00936A5A"/>
    <w:rsid w:val="00940275"/>
    <w:rsid w:val="00943D62"/>
    <w:rsid w:val="00946272"/>
    <w:rsid w:val="00946990"/>
    <w:rsid w:val="00951945"/>
    <w:rsid w:val="0095256C"/>
    <w:rsid w:val="00952934"/>
    <w:rsid w:val="009545DC"/>
    <w:rsid w:val="00955FC1"/>
    <w:rsid w:val="009568E4"/>
    <w:rsid w:val="00960A3F"/>
    <w:rsid w:val="00964977"/>
    <w:rsid w:val="0096567F"/>
    <w:rsid w:val="009658FD"/>
    <w:rsid w:val="0096684D"/>
    <w:rsid w:val="009724A3"/>
    <w:rsid w:val="00973C53"/>
    <w:rsid w:val="009851EA"/>
    <w:rsid w:val="00991603"/>
    <w:rsid w:val="009944F8"/>
    <w:rsid w:val="009A7B1C"/>
    <w:rsid w:val="009B7F13"/>
    <w:rsid w:val="009C31E5"/>
    <w:rsid w:val="009C70B5"/>
    <w:rsid w:val="009D3F25"/>
    <w:rsid w:val="009D4EBC"/>
    <w:rsid w:val="009E0D96"/>
    <w:rsid w:val="009E3E33"/>
    <w:rsid w:val="00A032D2"/>
    <w:rsid w:val="00A05378"/>
    <w:rsid w:val="00A114AE"/>
    <w:rsid w:val="00A27D03"/>
    <w:rsid w:val="00A4098E"/>
    <w:rsid w:val="00A41004"/>
    <w:rsid w:val="00A41FC7"/>
    <w:rsid w:val="00A44DB2"/>
    <w:rsid w:val="00A45460"/>
    <w:rsid w:val="00A51719"/>
    <w:rsid w:val="00A527D4"/>
    <w:rsid w:val="00A62112"/>
    <w:rsid w:val="00A6523D"/>
    <w:rsid w:val="00A732CC"/>
    <w:rsid w:val="00A73BE5"/>
    <w:rsid w:val="00A77210"/>
    <w:rsid w:val="00A776DD"/>
    <w:rsid w:val="00A83F5D"/>
    <w:rsid w:val="00A84E58"/>
    <w:rsid w:val="00A86A4E"/>
    <w:rsid w:val="00A90BF7"/>
    <w:rsid w:val="00A967C8"/>
    <w:rsid w:val="00A97DC6"/>
    <w:rsid w:val="00AA4611"/>
    <w:rsid w:val="00AB02B8"/>
    <w:rsid w:val="00AB2872"/>
    <w:rsid w:val="00AB5457"/>
    <w:rsid w:val="00AD011E"/>
    <w:rsid w:val="00AD34AF"/>
    <w:rsid w:val="00AD698C"/>
    <w:rsid w:val="00AE440C"/>
    <w:rsid w:val="00AE4B89"/>
    <w:rsid w:val="00AE72D7"/>
    <w:rsid w:val="00AE7799"/>
    <w:rsid w:val="00AF10BE"/>
    <w:rsid w:val="00AF4E87"/>
    <w:rsid w:val="00B018E2"/>
    <w:rsid w:val="00B141E7"/>
    <w:rsid w:val="00B250D3"/>
    <w:rsid w:val="00B33879"/>
    <w:rsid w:val="00B34E14"/>
    <w:rsid w:val="00B36A42"/>
    <w:rsid w:val="00B40134"/>
    <w:rsid w:val="00B40CEF"/>
    <w:rsid w:val="00B44457"/>
    <w:rsid w:val="00B448F5"/>
    <w:rsid w:val="00B52826"/>
    <w:rsid w:val="00B5305E"/>
    <w:rsid w:val="00B53A34"/>
    <w:rsid w:val="00B64F39"/>
    <w:rsid w:val="00B70084"/>
    <w:rsid w:val="00B71C43"/>
    <w:rsid w:val="00B72ACF"/>
    <w:rsid w:val="00B7400B"/>
    <w:rsid w:val="00B76A3A"/>
    <w:rsid w:val="00B80E8A"/>
    <w:rsid w:val="00B96689"/>
    <w:rsid w:val="00B96E22"/>
    <w:rsid w:val="00BA163D"/>
    <w:rsid w:val="00BA2353"/>
    <w:rsid w:val="00BA7829"/>
    <w:rsid w:val="00BC7246"/>
    <w:rsid w:val="00BD5EF6"/>
    <w:rsid w:val="00BE446C"/>
    <w:rsid w:val="00BF28AB"/>
    <w:rsid w:val="00BF3A7F"/>
    <w:rsid w:val="00BF793E"/>
    <w:rsid w:val="00C00A90"/>
    <w:rsid w:val="00C07CFF"/>
    <w:rsid w:val="00C12C8C"/>
    <w:rsid w:val="00C14528"/>
    <w:rsid w:val="00C2040D"/>
    <w:rsid w:val="00C20696"/>
    <w:rsid w:val="00C23C56"/>
    <w:rsid w:val="00C26CFE"/>
    <w:rsid w:val="00C31D15"/>
    <w:rsid w:val="00C3711A"/>
    <w:rsid w:val="00C52103"/>
    <w:rsid w:val="00C61651"/>
    <w:rsid w:val="00C61C91"/>
    <w:rsid w:val="00C6617C"/>
    <w:rsid w:val="00C673CC"/>
    <w:rsid w:val="00C755CC"/>
    <w:rsid w:val="00C77EE7"/>
    <w:rsid w:val="00C86932"/>
    <w:rsid w:val="00C874DF"/>
    <w:rsid w:val="00C93A42"/>
    <w:rsid w:val="00C94218"/>
    <w:rsid w:val="00CA0962"/>
    <w:rsid w:val="00CA4CD4"/>
    <w:rsid w:val="00CB4B22"/>
    <w:rsid w:val="00CB6AF2"/>
    <w:rsid w:val="00CC0111"/>
    <w:rsid w:val="00CC2FCD"/>
    <w:rsid w:val="00CD4208"/>
    <w:rsid w:val="00CE0E33"/>
    <w:rsid w:val="00CE7AA9"/>
    <w:rsid w:val="00CF6A17"/>
    <w:rsid w:val="00D000E6"/>
    <w:rsid w:val="00D06451"/>
    <w:rsid w:val="00D06948"/>
    <w:rsid w:val="00D12AFB"/>
    <w:rsid w:val="00D13491"/>
    <w:rsid w:val="00D346B8"/>
    <w:rsid w:val="00D43884"/>
    <w:rsid w:val="00D44746"/>
    <w:rsid w:val="00D458CF"/>
    <w:rsid w:val="00D46022"/>
    <w:rsid w:val="00D4679E"/>
    <w:rsid w:val="00D52A71"/>
    <w:rsid w:val="00D54096"/>
    <w:rsid w:val="00D610ED"/>
    <w:rsid w:val="00D744F8"/>
    <w:rsid w:val="00D81A09"/>
    <w:rsid w:val="00D870FE"/>
    <w:rsid w:val="00D91AB0"/>
    <w:rsid w:val="00D926DD"/>
    <w:rsid w:val="00D95324"/>
    <w:rsid w:val="00DA28BF"/>
    <w:rsid w:val="00DA402E"/>
    <w:rsid w:val="00DA6C28"/>
    <w:rsid w:val="00DA6DDB"/>
    <w:rsid w:val="00DB040E"/>
    <w:rsid w:val="00DB3427"/>
    <w:rsid w:val="00DB7461"/>
    <w:rsid w:val="00DC0813"/>
    <w:rsid w:val="00DC7D73"/>
    <w:rsid w:val="00DD50A5"/>
    <w:rsid w:val="00DE45C1"/>
    <w:rsid w:val="00DE733C"/>
    <w:rsid w:val="00DF18A7"/>
    <w:rsid w:val="00DF36D8"/>
    <w:rsid w:val="00DF4D01"/>
    <w:rsid w:val="00DF5224"/>
    <w:rsid w:val="00DF7D9E"/>
    <w:rsid w:val="00E0420F"/>
    <w:rsid w:val="00E123F5"/>
    <w:rsid w:val="00E128DB"/>
    <w:rsid w:val="00E14190"/>
    <w:rsid w:val="00E17ABA"/>
    <w:rsid w:val="00E25E6D"/>
    <w:rsid w:val="00E26A08"/>
    <w:rsid w:val="00E42238"/>
    <w:rsid w:val="00E43ECB"/>
    <w:rsid w:val="00E4543A"/>
    <w:rsid w:val="00E46130"/>
    <w:rsid w:val="00E53BF8"/>
    <w:rsid w:val="00E70806"/>
    <w:rsid w:val="00E9338F"/>
    <w:rsid w:val="00E9421B"/>
    <w:rsid w:val="00E943F0"/>
    <w:rsid w:val="00E97852"/>
    <w:rsid w:val="00EA0D83"/>
    <w:rsid w:val="00EA2C8E"/>
    <w:rsid w:val="00EB0B3A"/>
    <w:rsid w:val="00EB4057"/>
    <w:rsid w:val="00EB7BBE"/>
    <w:rsid w:val="00EB7F87"/>
    <w:rsid w:val="00ED0673"/>
    <w:rsid w:val="00ED5CC9"/>
    <w:rsid w:val="00EE1E58"/>
    <w:rsid w:val="00EE2634"/>
    <w:rsid w:val="00EE4ACE"/>
    <w:rsid w:val="00EE53AA"/>
    <w:rsid w:val="00EF1FDB"/>
    <w:rsid w:val="00EF2ABF"/>
    <w:rsid w:val="00EF323D"/>
    <w:rsid w:val="00F0469D"/>
    <w:rsid w:val="00F055AB"/>
    <w:rsid w:val="00F12194"/>
    <w:rsid w:val="00F123AB"/>
    <w:rsid w:val="00F12BE6"/>
    <w:rsid w:val="00F16582"/>
    <w:rsid w:val="00F17784"/>
    <w:rsid w:val="00F30C77"/>
    <w:rsid w:val="00F34693"/>
    <w:rsid w:val="00F44F4D"/>
    <w:rsid w:val="00F4648F"/>
    <w:rsid w:val="00F52D2A"/>
    <w:rsid w:val="00F54CB9"/>
    <w:rsid w:val="00F57E49"/>
    <w:rsid w:val="00F62AA8"/>
    <w:rsid w:val="00F6759A"/>
    <w:rsid w:val="00F77661"/>
    <w:rsid w:val="00F805BA"/>
    <w:rsid w:val="00F85155"/>
    <w:rsid w:val="00F854BE"/>
    <w:rsid w:val="00F86701"/>
    <w:rsid w:val="00F87945"/>
    <w:rsid w:val="00F921FB"/>
    <w:rsid w:val="00F93121"/>
    <w:rsid w:val="00FA269C"/>
    <w:rsid w:val="00FA3354"/>
    <w:rsid w:val="00FA6C0A"/>
    <w:rsid w:val="00FB3356"/>
    <w:rsid w:val="00FB557A"/>
    <w:rsid w:val="00FB5DB4"/>
    <w:rsid w:val="00FB5E05"/>
    <w:rsid w:val="00FC15E2"/>
    <w:rsid w:val="00FC4A2E"/>
    <w:rsid w:val="00FD22D4"/>
    <w:rsid w:val="00FD2663"/>
    <w:rsid w:val="00FD28E1"/>
    <w:rsid w:val="00FE2D16"/>
    <w:rsid w:val="00FE56D2"/>
    <w:rsid w:val="00FE77E9"/>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44E9C"/>
  <w15:chartTrackingRefBased/>
  <w15:docId w15:val="{4512507A-BBF0-DD47-AE37-F69DA548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H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5A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9407C"/>
  </w:style>
  <w:style w:type="paragraph" w:styleId="BalloonText">
    <w:name w:val="Balloon Text"/>
    <w:basedOn w:val="Normal"/>
    <w:link w:val="BalloonTextChar"/>
    <w:uiPriority w:val="99"/>
    <w:semiHidden/>
    <w:unhideWhenUsed/>
    <w:rsid w:val="0059407C"/>
    <w:rPr>
      <w:rFonts w:eastAsiaTheme="minorEastAsia"/>
      <w:sz w:val="18"/>
      <w:szCs w:val="18"/>
    </w:rPr>
  </w:style>
  <w:style w:type="character" w:customStyle="1" w:styleId="BalloonTextChar">
    <w:name w:val="Balloon Text Char"/>
    <w:basedOn w:val="DefaultParagraphFont"/>
    <w:link w:val="BalloonText"/>
    <w:uiPriority w:val="99"/>
    <w:semiHidden/>
    <w:rsid w:val="0059407C"/>
    <w:rPr>
      <w:rFonts w:ascii="Times New Roman" w:hAnsi="Times New Roman" w:cs="Times New Roman"/>
      <w:sz w:val="18"/>
      <w:szCs w:val="18"/>
    </w:rPr>
  </w:style>
  <w:style w:type="paragraph" w:customStyle="1" w:styleId="xmsonormal">
    <w:name w:val="xmsonormal"/>
    <w:basedOn w:val="Normal"/>
    <w:rsid w:val="00E53BF8"/>
    <w:pPr>
      <w:spacing w:before="100" w:beforeAutospacing="1" w:after="100" w:afterAutospacing="1"/>
    </w:pPr>
  </w:style>
  <w:style w:type="character" w:styleId="Hyperlink">
    <w:name w:val="Hyperlink"/>
    <w:basedOn w:val="DefaultParagraphFont"/>
    <w:uiPriority w:val="99"/>
    <w:semiHidden/>
    <w:unhideWhenUsed/>
    <w:rsid w:val="00E53BF8"/>
    <w:rPr>
      <w:color w:val="0000FF"/>
      <w:u w:val="single"/>
    </w:rPr>
  </w:style>
  <w:style w:type="paragraph" w:styleId="NormalWeb">
    <w:name w:val="Normal (Web)"/>
    <w:basedOn w:val="Normal"/>
    <w:uiPriority w:val="99"/>
    <w:unhideWhenUsed/>
    <w:rsid w:val="0048469A"/>
    <w:pPr>
      <w:spacing w:before="100" w:beforeAutospacing="1" w:after="100" w:afterAutospacing="1"/>
    </w:pPr>
  </w:style>
  <w:style w:type="table" w:styleId="TableGrid">
    <w:name w:val="Table Grid"/>
    <w:basedOn w:val="TableNormal"/>
    <w:uiPriority w:val="59"/>
    <w:rsid w:val="00936013"/>
    <w:rPr>
      <w:rFonts w:ascii="Times New Roman" w:eastAsiaTheme="minorHAns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6013"/>
    <w:pPr>
      <w:ind w:left="720"/>
      <w:contextualSpacing/>
    </w:pPr>
  </w:style>
  <w:style w:type="paragraph" w:customStyle="1" w:styleId="xmsonormal0">
    <w:name w:val="x_msonormal"/>
    <w:basedOn w:val="Normal"/>
    <w:rsid w:val="00936013"/>
    <w:pPr>
      <w:spacing w:before="100" w:beforeAutospacing="1" w:after="100" w:afterAutospacing="1"/>
    </w:pPr>
  </w:style>
  <w:style w:type="paragraph" w:styleId="Header">
    <w:name w:val="header"/>
    <w:basedOn w:val="Normal"/>
    <w:link w:val="HeaderChar"/>
    <w:uiPriority w:val="99"/>
    <w:unhideWhenUsed/>
    <w:rsid w:val="00D13491"/>
    <w:pPr>
      <w:tabs>
        <w:tab w:val="center" w:pos="4680"/>
        <w:tab w:val="right" w:pos="9360"/>
      </w:tabs>
    </w:pPr>
  </w:style>
  <w:style w:type="character" w:customStyle="1" w:styleId="HeaderChar">
    <w:name w:val="Header Char"/>
    <w:basedOn w:val="DefaultParagraphFont"/>
    <w:link w:val="Header"/>
    <w:uiPriority w:val="99"/>
    <w:rsid w:val="00D13491"/>
    <w:rPr>
      <w:rFonts w:ascii="Times New Roman" w:eastAsia="Times New Roman" w:hAnsi="Times New Roman" w:cs="Times New Roman"/>
    </w:rPr>
  </w:style>
  <w:style w:type="paragraph" w:styleId="Footer">
    <w:name w:val="footer"/>
    <w:basedOn w:val="Normal"/>
    <w:link w:val="FooterChar"/>
    <w:uiPriority w:val="99"/>
    <w:unhideWhenUsed/>
    <w:rsid w:val="00D13491"/>
    <w:pPr>
      <w:tabs>
        <w:tab w:val="center" w:pos="4680"/>
        <w:tab w:val="right" w:pos="9360"/>
      </w:tabs>
    </w:pPr>
  </w:style>
  <w:style w:type="character" w:customStyle="1" w:styleId="FooterChar">
    <w:name w:val="Footer Char"/>
    <w:basedOn w:val="DefaultParagraphFont"/>
    <w:link w:val="Footer"/>
    <w:uiPriority w:val="99"/>
    <w:rsid w:val="00D13491"/>
    <w:rPr>
      <w:rFonts w:ascii="Times New Roman" w:eastAsia="Times New Roman" w:hAnsi="Times New Roman" w:cs="Times New Roman"/>
    </w:rPr>
  </w:style>
  <w:style w:type="paragraph" w:customStyle="1" w:styleId="s-listitem">
    <w:name w:val="s-list__item"/>
    <w:basedOn w:val="Normal"/>
    <w:rsid w:val="005171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4344">
      <w:bodyDiv w:val="1"/>
      <w:marLeft w:val="0"/>
      <w:marRight w:val="0"/>
      <w:marTop w:val="0"/>
      <w:marBottom w:val="0"/>
      <w:divBdr>
        <w:top w:val="none" w:sz="0" w:space="0" w:color="auto"/>
        <w:left w:val="none" w:sz="0" w:space="0" w:color="auto"/>
        <w:bottom w:val="none" w:sz="0" w:space="0" w:color="auto"/>
        <w:right w:val="none" w:sz="0" w:space="0" w:color="auto"/>
      </w:divBdr>
    </w:div>
    <w:div w:id="98988046">
      <w:bodyDiv w:val="1"/>
      <w:marLeft w:val="0"/>
      <w:marRight w:val="0"/>
      <w:marTop w:val="0"/>
      <w:marBottom w:val="0"/>
      <w:divBdr>
        <w:top w:val="none" w:sz="0" w:space="0" w:color="auto"/>
        <w:left w:val="none" w:sz="0" w:space="0" w:color="auto"/>
        <w:bottom w:val="none" w:sz="0" w:space="0" w:color="auto"/>
        <w:right w:val="none" w:sz="0" w:space="0" w:color="auto"/>
      </w:divBdr>
    </w:div>
    <w:div w:id="401756559">
      <w:bodyDiv w:val="1"/>
      <w:marLeft w:val="0"/>
      <w:marRight w:val="0"/>
      <w:marTop w:val="0"/>
      <w:marBottom w:val="0"/>
      <w:divBdr>
        <w:top w:val="none" w:sz="0" w:space="0" w:color="auto"/>
        <w:left w:val="none" w:sz="0" w:space="0" w:color="auto"/>
        <w:bottom w:val="none" w:sz="0" w:space="0" w:color="auto"/>
        <w:right w:val="none" w:sz="0" w:space="0" w:color="auto"/>
      </w:divBdr>
    </w:div>
    <w:div w:id="427237070">
      <w:bodyDiv w:val="1"/>
      <w:marLeft w:val="0"/>
      <w:marRight w:val="0"/>
      <w:marTop w:val="0"/>
      <w:marBottom w:val="0"/>
      <w:divBdr>
        <w:top w:val="none" w:sz="0" w:space="0" w:color="auto"/>
        <w:left w:val="none" w:sz="0" w:space="0" w:color="auto"/>
        <w:bottom w:val="none" w:sz="0" w:space="0" w:color="auto"/>
        <w:right w:val="none" w:sz="0" w:space="0" w:color="auto"/>
      </w:divBdr>
    </w:div>
    <w:div w:id="624121198">
      <w:bodyDiv w:val="1"/>
      <w:marLeft w:val="0"/>
      <w:marRight w:val="0"/>
      <w:marTop w:val="0"/>
      <w:marBottom w:val="0"/>
      <w:divBdr>
        <w:top w:val="none" w:sz="0" w:space="0" w:color="auto"/>
        <w:left w:val="none" w:sz="0" w:space="0" w:color="auto"/>
        <w:bottom w:val="none" w:sz="0" w:space="0" w:color="auto"/>
        <w:right w:val="none" w:sz="0" w:space="0" w:color="auto"/>
      </w:divBdr>
      <w:divsChild>
        <w:div w:id="2117553130">
          <w:marLeft w:val="0"/>
          <w:marRight w:val="0"/>
          <w:marTop w:val="0"/>
          <w:marBottom w:val="0"/>
          <w:divBdr>
            <w:top w:val="none" w:sz="0" w:space="0" w:color="auto"/>
            <w:left w:val="none" w:sz="0" w:space="0" w:color="auto"/>
            <w:bottom w:val="single" w:sz="2" w:space="0" w:color="E0E0E0"/>
            <w:right w:val="none" w:sz="0" w:space="0" w:color="auto"/>
          </w:divBdr>
          <w:divsChild>
            <w:div w:id="1274902426">
              <w:marLeft w:val="0"/>
              <w:marRight w:val="0"/>
              <w:marTop w:val="0"/>
              <w:marBottom w:val="0"/>
              <w:divBdr>
                <w:top w:val="none" w:sz="0" w:space="0" w:color="auto"/>
                <w:left w:val="none" w:sz="0" w:space="0" w:color="auto"/>
                <w:bottom w:val="none" w:sz="0" w:space="0" w:color="auto"/>
                <w:right w:val="none" w:sz="0" w:space="0" w:color="auto"/>
              </w:divBdr>
            </w:div>
          </w:divsChild>
        </w:div>
        <w:div w:id="2014600273">
          <w:marLeft w:val="0"/>
          <w:marRight w:val="0"/>
          <w:marTop w:val="0"/>
          <w:marBottom w:val="0"/>
          <w:divBdr>
            <w:top w:val="none" w:sz="0" w:space="0" w:color="auto"/>
            <w:left w:val="none" w:sz="0" w:space="0" w:color="auto"/>
            <w:bottom w:val="single" w:sz="2" w:space="0" w:color="E0E0E0"/>
            <w:right w:val="none" w:sz="0" w:space="0" w:color="auto"/>
          </w:divBdr>
          <w:divsChild>
            <w:div w:id="2114740758">
              <w:marLeft w:val="0"/>
              <w:marRight w:val="0"/>
              <w:marTop w:val="0"/>
              <w:marBottom w:val="0"/>
              <w:divBdr>
                <w:top w:val="none" w:sz="0" w:space="0" w:color="auto"/>
                <w:left w:val="none" w:sz="0" w:space="0" w:color="auto"/>
                <w:bottom w:val="none" w:sz="0" w:space="0" w:color="auto"/>
                <w:right w:val="none" w:sz="0" w:space="0" w:color="auto"/>
              </w:divBdr>
            </w:div>
          </w:divsChild>
        </w:div>
        <w:div w:id="1359821144">
          <w:marLeft w:val="0"/>
          <w:marRight w:val="0"/>
          <w:marTop w:val="0"/>
          <w:marBottom w:val="0"/>
          <w:divBdr>
            <w:top w:val="none" w:sz="0" w:space="0" w:color="auto"/>
            <w:left w:val="none" w:sz="0" w:space="0" w:color="auto"/>
            <w:bottom w:val="single" w:sz="2" w:space="0" w:color="E0E0E0"/>
            <w:right w:val="none" w:sz="0" w:space="0" w:color="auto"/>
          </w:divBdr>
          <w:divsChild>
            <w:div w:id="8376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7340">
      <w:bodyDiv w:val="1"/>
      <w:marLeft w:val="0"/>
      <w:marRight w:val="0"/>
      <w:marTop w:val="0"/>
      <w:marBottom w:val="0"/>
      <w:divBdr>
        <w:top w:val="none" w:sz="0" w:space="0" w:color="auto"/>
        <w:left w:val="none" w:sz="0" w:space="0" w:color="auto"/>
        <w:bottom w:val="none" w:sz="0" w:space="0" w:color="auto"/>
        <w:right w:val="none" w:sz="0" w:space="0" w:color="auto"/>
      </w:divBdr>
    </w:div>
    <w:div w:id="904297094">
      <w:bodyDiv w:val="1"/>
      <w:marLeft w:val="0"/>
      <w:marRight w:val="0"/>
      <w:marTop w:val="0"/>
      <w:marBottom w:val="0"/>
      <w:divBdr>
        <w:top w:val="none" w:sz="0" w:space="0" w:color="auto"/>
        <w:left w:val="none" w:sz="0" w:space="0" w:color="auto"/>
        <w:bottom w:val="none" w:sz="0" w:space="0" w:color="auto"/>
        <w:right w:val="none" w:sz="0" w:space="0" w:color="auto"/>
      </w:divBdr>
    </w:div>
    <w:div w:id="952782658">
      <w:bodyDiv w:val="1"/>
      <w:marLeft w:val="0"/>
      <w:marRight w:val="0"/>
      <w:marTop w:val="0"/>
      <w:marBottom w:val="0"/>
      <w:divBdr>
        <w:top w:val="none" w:sz="0" w:space="0" w:color="auto"/>
        <w:left w:val="none" w:sz="0" w:space="0" w:color="auto"/>
        <w:bottom w:val="none" w:sz="0" w:space="0" w:color="auto"/>
        <w:right w:val="none" w:sz="0" w:space="0" w:color="auto"/>
      </w:divBdr>
    </w:div>
    <w:div w:id="959534826">
      <w:bodyDiv w:val="1"/>
      <w:marLeft w:val="0"/>
      <w:marRight w:val="0"/>
      <w:marTop w:val="0"/>
      <w:marBottom w:val="0"/>
      <w:divBdr>
        <w:top w:val="none" w:sz="0" w:space="0" w:color="auto"/>
        <w:left w:val="none" w:sz="0" w:space="0" w:color="auto"/>
        <w:bottom w:val="none" w:sz="0" w:space="0" w:color="auto"/>
        <w:right w:val="none" w:sz="0" w:space="0" w:color="auto"/>
      </w:divBdr>
    </w:div>
    <w:div w:id="991257401">
      <w:bodyDiv w:val="1"/>
      <w:marLeft w:val="0"/>
      <w:marRight w:val="0"/>
      <w:marTop w:val="0"/>
      <w:marBottom w:val="0"/>
      <w:divBdr>
        <w:top w:val="none" w:sz="0" w:space="0" w:color="auto"/>
        <w:left w:val="none" w:sz="0" w:space="0" w:color="auto"/>
        <w:bottom w:val="none" w:sz="0" w:space="0" w:color="auto"/>
        <w:right w:val="none" w:sz="0" w:space="0" w:color="auto"/>
      </w:divBdr>
    </w:div>
    <w:div w:id="1019353078">
      <w:bodyDiv w:val="1"/>
      <w:marLeft w:val="0"/>
      <w:marRight w:val="0"/>
      <w:marTop w:val="0"/>
      <w:marBottom w:val="0"/>
      <w:divBdr>
        <w:top w:val="none" w:sz="0" w:space="0" w:color="auto"/>
        <w:left w:val="none" w:sz="0" w:space="0" w:color="auto"/>
        <w:bottom w:val="none" w:sz="0" w:space="0" w:color="auto"/>
        <w:right w:val="none" w:sz="0" w:space="0" w:color="auto"/>
      </w:divBdr>
    </w:div>
    <w:div w:id="1231765885">
      <w:bodyDiv w:val="1"/>
      <w:marLeft w:val="0"/>
      <w:marRight w:val="0"/>
      <w:marTop w:val="0"/>
      <w:marBottom w:val="0"/>
      <w:divBdr>
        <w:top w:val="none" w:sz="0" w:space="0" w:color="auto"/>
        <w:left w:val="none" w:sz="0" w:space="0" w:color="auto"/>
        <w:bottom w:val="none" w:sz="0" w:space="0" w:color="auto"/>
        <w:right w:val="none" w:sz="0" w:space="0" w:color="auto"/>
      </w:divBdr>
    </w:div>
    <w:div w:id="1236356295">
      <w:bodyDiv w:val="1"/>
      <w:marLeft w:val="0"/>
      <w:marRight w:val="0"/>
      <w:marTop w:val="0"/>
      <w:marBottom w:val="0"/>
      <w:divBdr>
        <w:top w:val="none" w:sz="0" w:space="0" w:color="auto"/>
        <w:left w:val="none" w:sz="0" w:space="0" w:color="auto"/>
        <w:bottom w:val="none" w:sz="0" w:space="0" w:color="auto"/>
        <w:right w:val="none" w:sz="0" w:space="0" w:color="auto"/>
      </w:divBdr>
    </w:div>
    <w:div w:id="1262908087">
      <w:bodyDiv w:val="1"/>
      <w:marLeft w:val="0"/>
      <w:marRight w:val="0"/>
      <w:marTop w:val="0"/>
      <w:marBottom w:val="0"/>
      <w:divBdr>
        <w:top w:val="none" w:sz="0" w:space="0" w:color="auto"/>
        <w:left w:val="none" w:sz="0" w:space="0" w:color="auto"/>
        <w:bottom w:val="none" w:sz="0" w:space="0" w:color="auto"/>
        <w:right w:val="none" w:sz="0" w:space="0" w:color="auto"/>
      </w:divBdr>
    </w:div>
    <w:div w:id="1462918513">
      <w:bodyDiv w:val="1"/>
      <w:marLeft w:val="0"/>
      <w:marRight w:val="0"/>
      <w:marTop w:val="0"/>
      <w:marBottom w:val="0"/>
      <w:divBdr>
        <w:top w:val="none" w:sz="0" w:space="0" w:color="auto"/>
        <w:left w:val="none" w:sz="0" w:space="0" w:color="auto"/>
        <w:bottom w:val="none" w:sz="0" w:space="0" w:color="auto"/>
        <w:right w:val="none" w:sz="0" w:space="0" w:color="auto"/>
      </w:divBdr>
    </w:div>
    <w:div w:id="1568883132">
      <w:bodyDiv w:val="1"/>
      <w:marLeft w:val="0"/>
      <w:marRight w:val="0"/>
      <w:marTop w:val="0"/>
      <w:marBottom w:val="0"/>
      <w:divBdr>
        <w:top w:val="none" w:sz="0" w:space="0" w:color="auto"/>
        <w:left w:val="none" w:sz="0" w:space="0" w:color="auto"/>
        <w:bottom w:val="none" w:sz="0" w:space="0" w:color="auto"/>
        <w:right w:val="none" w:sz="0" w:space="0" w:color="auto"/>
      </w:divBdr>
    </w:div>
    <w:div w:id="1628706394">
      <w:bodyDiv w:val="1"/>
      <w:marLeft w:val="0"/>
      <w:marRight w:val="0"/>
      <w:marTop w:val="0"/>
      <w:marBottom w:val="0"/>
      <w:divBdr>
        <w:top w:val="none" w:sz="0" w:space="0" w:color="auto"/>
        <w:left w:val="none" w:sz="0" w:space="0" w:color="auto"/>
        <w:bottom w:val="none" w:sz="0" w:space="0" w:color="auto"/>
        <w:right w:val="none" w:sz="0" w:space="0" w:color="auto"/>
      </w:divBdr>
    </w:div>
    <w:div w:id="1674336938">
      <w:bodyDiv w:val="1"/>
      <w:marLeft w:val="0"/>
      <w:marRight w:val="0"/>
      <w:marTop w:val="0"/>
      <w:marBottom w:val="0"/>
      <w:divBdr>
        <w:top w:val="none" w:sz="0" w:space="0" w:color="auto"/>
        <w:left w:val="none" w:sz="0" w:space="0" w:color="auto"/>
        <w:bottom w:val="none" w:sz="0" w:space="0" w:color="auto"/>
        <w:right w:val="none" w:sz="0" w:space="0" w:color="auto"/>
      </w:divBdr>
    </w:div>
    <w:div w:id="1838229284">
      <w:bodyDiv w:val="1"/>
      <w:marLeft w:val="0"/>
      <w:marRight w:val="0"/>
      <w:marTop w:val="0"/>
      <w:marBottom w:val="0"/>
      <w:divBdr>
        <w:top w:val="none" w:sz="0" w:space="0" w:color="auto"/>
        <w:left w:val="none" w:sz="0" w:space="0" w:color="auto"/>
        <w:bottom w:val="none" w:sz="0" w:space="0" w:color="auto"/>
        <w:right w:val="none" w:sz="0" w:space="0" w:color="auto"/>
      </w:divBdr>
    </w:div>
    <w:div w:id="1958830792">
      <w:bodyDiv w:val="1"/>
      <w:marLeft w:val="0"/>
      <w:marRight w:val="0"/>
      <w:marTop w:val="0"/>
      <w:marBottom w:val="0"/>
      <w:divBdr>
        <w:top w:val="none" w:sz="0" w:space="0" w:color="auto"/>
        <w:left w:val="none" w:sz="0" w:space="0" w:color="auto"/>
        <w:bottom w:val="none" w:sz="0" w:space="0" w:color="auto"/>
        <w:right w:val="none" w:sz="0" w:space="0" w:color="auto"/>
      </w:divBdr>
    </w:div>
    <w:div w:id="1966958429">
      <w:bodyDiv w:val="1"/>
      <w:marLeft w:val="0"/>
      <w:marRight w:val="0"/>
      <w:marTop w:val="0"/>
      <w:marBottom w:val="0"/>
      <w:divBdr>
        <w:top w:val="none" w:sz="0" w:space="0" w:color="auto"/>
        <w:left w:val="none" w:sz="0" w:space="0" w:color="auto"/>
        <w:bottom w:val="none" w:sz="0" w:space="0" w:color="auto"/>
        <w:right w:val="none" w:sz="0" w:space="0" w:color="auto"/>
      </w:divBdr>
    </w:div>
    <w:div w:id="214029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ylivsey@pgatourhq.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cholas.kunz@shankaisports.com" TargetMode="External"/><Relationship Id="rId12" Type="http://schemas.openxmlformats.org/officeDocument/2006/relationships/hyperlink" Target="http://www.pgatourserieschi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TSC.media@shankaisport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tsc.media@shankaisports.com" TargetMode="External"/><Relationship Id="rId4" Type="http://schemas.openxmlformats.org/officeDocument/2006/relationships/webSettings" Target="webSettings.xml"/><Relationship Id="rId9" Type="http://schemas.openxmlformats.org/officeDocument/2006/relationships/hyperlink" Target="http://leaderboard.pgatourserie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Kunz</dc:creator>
  <cp:keywords/>
  <dc:description/>
  <cp:lastModifiedBy>Laury Livsey</cp:lastModifiedBy>
  <cp:revision>3</cp:revision>
  <dcterms:created xsi:type="dcterms:W3CDTF">2019-06-16T10:12:00Z</dcterms:created>
  <dcterms:modified xsi:type="dcterms:W3CDTF">2019-06-16T10:13:00Z</dcterms:modified>
</cp:coreProperties>
</file>